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815"/>
        <w:gridCol w:w="1458"/>
        <w:gridCol w:w="1298"/>
        <w:gridCol w:w="1724"/>
        <w:gridCol w:w="1069"/>
        <w:gridCol w:w="1234"/>
      </w:tblGrid>
      <w:tr w14:paraId="52EB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0066" w:type="dxa"/>
            <w:gridSpan w:val="7"/>
            <w:tcBorders>
              <w:top w:val="nil"/>
              <w:left w:val="nil"/>
              <w:bottom w:val="single" w:color="auto" w:sz="12" w:space="0"/>
              <w:right w:val="nil"/>
            </w:tcBorders>
            <w:vAlign w:val="center"/>
          </w:tcPr>
          <w:p w14:paraId="6242AF25">
            <w:pPr>
              <w:keepNext w:val="0"/>
              <w:keepLines w:val="0"/>
              <w:pageBreakBefore w:val="0"/>
              <w:widowControl/>
              <w:suppressLineNumbers w:val="0"/>
              <w:kinsoku/>
              <w:wordWrap/>
              <w:overflowPunct/>
              <w:topLinePunct w:val="0"/>
              <w:bidi w:val="0"/>
              <w:snapToGrid/>
              <w:spacing w:line="360" w:lineRule="auto"/>
              <w:ind w:firstLine="0" w:firstLineChars="0"/>
              <w:jc w:val="center"/>
              <w:textAlignment w:val="auto"/>
              <w:rPr>
                <w:rFonts w:hint="default" w:ascii="Times New Roman" w:hAnsi="Times New Roman" w:eastAsia="宋体" w:cs="Times New Roman"/>
                <w:b/>
                <w:color w:val="auto"/>
                <w:sz w:val="21"/>
                <w:szCs w:val="22"/>
                <w:highlight w:val="none"/>
                <w:u w:val="none" w:color="auto"/>
                <w:shd w:val="clear" w:fill="auto"/>
                <w:vertAlign w:val="baseline"/>
                <w:lang w:val="en-US" w:eastAsia="zh-CN"/>
              </w:rPr>
            </w:pPr>
            <w:bookmarkStart w:id="0" w:name="_GoBack"/>
            <w:bookmarkEnd w:id="0"/>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表</w:t>
            </w:r>
            <w:r>
              <w:rPr>
                <w:rFonts w:hint="eastAsia" w:ascii="Times New Roman" w:hAnsi="Times New Roman" w:eastAsia="宋体" w:cs="Times New Roman"/>
                <w:b/>
                <w:bCs w:val="0"/>
                <w:color w:val="auto"/>
                <w:sz w:val="21"/>
                <w:szCs w:val="22"/>
                <w:highlight w:val="none"/>
                <w:u w:val="none" w:color="auto"/>
                <w:shd w:val="clear" w:fill="auto"/>
                <w:vertAlign w:val="baseline"/>
                <w:lang w:val="en-US" w:eastAsia="zh-CN"/>
              </w:rPr>
              <w:t>5</w:t>
            </w:r>
            <w:r>
              <w:rPr>
                <w:rFonts w:hint="default" w:ascii="Times New Roman" w:hAnsi="Times New Roman" w:eastAsia="宋体" w:cs="Times New Roman"/>
                <w:b/>
                <w:bCs w:val="0"/>
                <w:color w:val="auto"/>
                <w:sz w:val="21"/>
                <w:szCs w:val="22"/>
                <w:highlight w:val="none"/>
                <w:u w:val="none" w:color="auto"/>
                <w:shd w:val="clear" w:fill="auto"/>
                <w:vertAlign w:val="baseline"/>
                <w:lang w:val="en-US" w:eastAsia="zh-CN"/>
              </w:rPr>
              <w:t xml:space="preserve"> 消化系统恶性肿瘤患者营养风险筛查及营养知识-态度-行为的多因素分析</w:t>
            </w:r>
          </w:p>
        </w:tc>
      </w:tr>
      <w:tr w14:paraId="3D53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68" w:type="dxa"/>
            <w:tcBorders>
              <w:top w:val="single" w:color="auto" w:sz="12" w:space="0"/>
              <w:left w:val="nil"/>
              <w:bottom w:val="nil"/>
              <w:right w:val="nil"/>
            </w:tcBorders>
            <w:vAlign w:val="center"/>
          </w:tcPr>
          <w:p w14:paraId="11A6DA59">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因变量</w:t>
            </w:r>
          </w:p>
        </w:tc>
        <w:tc>
          <w:tcPr>
            <w:tcW w:w="1815" w:type="dxa"/>
            <w:tcBorders>
              <w:top w:val="single" w:color="auto" w:sz="12" w:space="0"/>
              <w:left w:val="nil"/>
              <w:bottom w:val="nil"/>
              <w:right w:val="nil"/>
            </w:tcBorders>
            <w:vAlign w:val="center"/>
          </w:tcPr>
          <w:p w14:paraId="0684E389">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自变量</w:t>
            </w:r>
          </w:p>
        </w:tc>
        <w:tc>
          <w:tcPr>
            <w:tcW w:w="1458" w:type="dxa"/>
            <w:tcBorders>
              <w:top w:val="single" w:color="auto" w:sz="12" w:space="0"/>
              <w:left w:val="nil"/>
              <w:bottom w:val="single" w:color="auto" w:sz="4" w:space="0"/>
              <w:right w:val="nil"/>
            </w:tcBorders>
            <w:vAlign w:val="center"/>
          </w:tcPr>
          <w:p w14:paraId="23083E01">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t>偏回归系数</w:t>
            </w:r>
          </w:p>
        </w:tc>
        <w:tc>
          <w:tcPr>
            <w:tcW w:w="1298" w:type="dxa"/>
            <w:tcBorders>
              <w:top w:val="single" w:color="auto" w:sz="12" w:space="0"/>
              <w:left w:val="nil"/>
              <w:bottom w:val="single" w:color="auto" w:sz="4" w:space="0"/>
              <w:right w:val="nil"/>
            </w:tcBorders>
            <w:vAlign w:val="center"/>
          </w:tcPr>
          <w:p w14:paraId="3983A90E">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position w:val="-4"/>
                <w:sz w:val="21"/>
                <w:szCs w:val="20"/>
                <w:highlight w:val="none"/>
                <w:u w:val="none" w:color="auto"/>
                <w:shd w:val="clear" w:fill="auto"/>
                <w:vertAlign w:val="baseline"/>
                <w:lang w:val="en-US" w:eastAsia="zh-CN"/>
              </w:rPr>
              <w:t>标准误</w:t>
            </w:r>
          </w:p>
        </w:tc>
        <w:tc>
          <w:tcPr>
            <w:tcW w:w="1724" w:type="dxa"/>
            <w:tcBorders>
              <w:top w:val="single" w:color="auto" w:sz="12" w:space="0"/>
              <w:left w:val="nil"/>
              <w:bottom w:val="single" w:color="auto" w:sz="4" w:space="0"/>
              <w:right w:val="nil"/>
            </w:tcBorders>
            <w:vAlign w:val="center"/>
          </w:tcPr>
          <w:p w14:paraId="5B5BB44D">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position w:val="-4"/>
                <w:sz w:val="21"/>
                <w:szCs w:val="20"/>
                <w:highlight w:val="none"/>
                <w:u w:val="none" w:color="auto"/>
                <w:shd w:val="clear" w:fill="auto"/>
                <w:vertAlign w:val="baseline"/>
                <w:lang w:val="en-US" w:eastAsia="zh-CN"/>
              </w:rPr>
            </w:pPr>
            <w:r>
              <w:rPr>
                <w:rFonts w:hint="default" w:ascii="Times New Roman" w:hAnsi="Times New Roman" w:eastAsia="宋体" w:cs="Times New Roman"/>
                <w:b w:val="0"/>
                <w:bCs/>
                <w:color w:val="auto"/>
                <w:position w:val="-4"/>
                <w:sz w:val="21"/>
                <w:szCs w:val="20"/>
                <w:highlight w:val="none"/>
                <w:u w:val="none" w:color="auto"/>
                <w:shd w:val="clear" w:fill="auto"/>
                <w:vertAlign w:val="baseline"/>
                <w:lang w:val="en-US" w:eastAsia="zh-CN"/>
              </w:rPr>
              <w:t>标准化回归系数</w:t>
            </w:r>
          </w:p>
        </w:tc>
        <w:tc>
          <w:tcPr>
            <w:tcW w:w="1069" w:type="dxa"/>
            <w:tcBorders>
              <w:top w:val="single" w:color="auto" w:sz="12" w:space="0"/>
              <w:left w:val="nil"/>
              <w:bottom w:val="single" w:color="auto" w:sz="4" w:space="0"/>
              <w:right w:val="nil"/>
            </w:tcBorders>
            <w:vAlign w:val="center"/>
          </w:tcPr>
          <w:p w14:paraId="327CBB65">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position w:val="-4"/>
                <w:sz w:val="21"/>
                <w:szCs w:val="20"/>
                <w:highlight w:val="none"/>
                <w:u w:val="none" w:color="auto"/>
                <w:shd w:val="clear" w:fill="auto"/>
                <w:vertAlign w:val="baseline"/>
                <w:lang w:val="en-US" w:eastAsia="zh-CN"/>
              </w:rPr>
            </w:pPr>
            <w:r>
              <w:rPr>
                <w:rFonts w:hint="default" w:ascii="Times New Roman" w:hAnsi="Times New Roman" w:eastAsia="宋体" w:cs="Times New Roman"/>
                <w:b w:val="0"/>
                <w:bCs/>
                <w:i/>
                <w:iCs/>
                <w:color w:val="auto"/>
                <w:position w:val="-4"/>
                <w:sz w:val="21"/>
                <w:szCs w:val="20"/>
                <w:highlight w:val="none"/>
                <w:u w:val="none" w:color="auto"/>
                <w:shd w:val="clear" w:fill="auto"/>
                <w:vertAlign w:val="baseline"/>
                <w:lang w:val="en-US" w:eastAsia="zh-CN"/>
              </w:rPr>
              <w:t>t</w:t>
            </w:r>
          </w:p>
        </w:tc>
        <w:tc>
          <w:tcPr>
            <w:tcW w:w="1234" w:type="dxa"/>
            <w:tcBorders>
              <w:top w:val="single" w:color="auto" w:sz="12" w:space="0"/>
              <w:left w:val="nil"/>
              <w:bottom w:val="single" w:color="auto" w:sz="4" w:space="0"/>
              <w:right w:val="nil"/>
            </w:tcBorders>
            <w:vAlign w:val="center"/>
          </w:tcPr>
          <w:p w14:paraId="1C081430">
            <w:pPr>
              <w:keepNext w:val="0"/>
              <w:keepLines w:val="0"/>
              <w:pageBreakBefore w:val="0"/>
              <w:numPr>
                <w:ilvl w:val="0"/>
                <w:numId w:val="0"/>
              </w:numPr>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宋体" w:cs="Times New Roman"/>
                <w:b w:val="0"/>
                <w:bCs/>
                <w:color w:val="auto"/>
                <w:position w:val="-4"/>
                <w:sz w:val="21"/>
                <w:szCs w:val="20"/>
                <w:highlight w:val="none"/>
                <w:u w:val="none" w:color="auto"/>
                <w:shd w:val="clear" w:fill="auto"/>
                <w:vertAlign w:val="baseline"/>
                <w:lang w:val="en-US" w:eastAsia="zh-CN"/>
              </w:rPr>
            </w:pPr>
            <w:r>
              <w:rPr>
                <w:rFonts w:hint="default" w:ascii="Times New Roman" w:hAnsi="Times New Roman" w:eastAsia="宋体" w:cs="Times New Roman"/>
                <w:b w:val="0"/>
                <w:bCs/>
                <w:i/>
                <w:iCs/>
                <w:color w:val="auto"/>
                <w:position w:val="-4"/>
                <w:sz w:val="21"/>
                <w:szCs w:val="20"/>
                <w:highlight w:val="none"/>
                <w:u w:val="none" w:color="auto"/>
                <w:shd w:val="clear" w:fill="auto"/>
                <w:vertAlign w:val="baseline"/>
                <w:lang w:val="en-US" w:eastAsia="zh-CN"/>
              </w:rPr>
              <w:t>P</w:t>
            </w:r>
          </w:p>
        </w:tc>
      </w:tr>
      <w:tr w14:paraId="3D40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restart"/>
            <w:tcBorders>
              <w:top w:val="nil"/>
              <w:left w:val="nil"/>
              <w:bottom w:val="nil"/>
              <w:right w:val="nil"/>
            </w:tcBorders>
            <w:vAlign w:val="top"/>
          </w:tcPr>
          <w:p w14:paraId="23CFCCA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营养风险筛查</w:t>
            </w:r>
            <w:r>
              <w:rPr>
                <w:rFonts w:hint="eastAsia" w:ascii="Times New Roman" w:hAnsi="Times New Roman" w:eastAsia="宋体" w:cs="Times New Roman"/>
                <w:color w:val="auto"/>
                <w:sz w:val="21"/>
                <w:szCs w:val="20"/>
                <w:highlight w:val="none"/>
                <w:u w:val="none" w:color="auto"/>
                <w:shd w:val="clear" w:fill="auto"/>
                <w:lang w:val="en-US" w:eastAsia="zh-CN"/>
              </w:rPr>
              <w:t>水平得分</w:t>
            </w:r>
          </w:p>
        </w:tc>
        <w:tc>
          <w:tcPr>
            <w:tcW w:w="1815" w:type="dxa"/>
            <w:tcBorders>
              <w:top w:val="nil"/>
              <w:left w:val="nil"/>
              <w:bottom w:val="nil"/>
              <w:right w:val="nil"/>
            </w:tcBorders>
            <w:vAlign w:val="center"/>
          </w:tcPr>
          <w:p w14:paraId="5EAFE6F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常量</w:t>
            </w:r>
          </w:p>
        </w:tc>
        <w:tc>
          <w:tcPr>
            <w:tcW w:w="1458" w:type="dxa"/>
            <w:tcBorders>
              <w:top w:val="single" w:color="auto" w:sz="4" w:space="0"/>
              <w:left w:val="nil"/>
              <w:bottom w:val="nil"/>
              <w:right w:val="nil"/>
            </w:tcBorders>
            <w:vAlign w:val="center"/>
          </w:tcPr>
          <w:p w14:paraId="0793695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2.332</w:t>
            </w:r>
          </w:p>
        </w:tc>
        <w:tc>
          <w:tcPr>
            <w:tcW w:w="1298" w:type="dxa"/>
            <w:tcBorders>
              <w:top w:val="single" w:color="auto" w:sz="4" w:space="0"/>
              <w:left w:val="nil"/>
              <w:bottom w:val="nil"/>
              <w:right w:val="nil"/>
            </w:tcBorders>
            <w:vAlign w:val="center"/>
          </w:tcPr>
          <w:p w14:paraId="6E7C02A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.600</w:t>
            </w:r>
          </w:p>
        </w:tc>
        <w:tc>
          <w:tcPr>
            <w:tcW w:w="1724" w:type="dxa"/>
            <w:tcBorders>
              <w:top w:val="single" w:color="auto" w:sz="4" w:space="0"/>
              <w:left w:val="nil"/>
              <w:bottom w:val="nil"/>
              <w:right w:val="nil"/>
            </w:tcBorders>
            <w:vAlign w:val="center"/>
          </w:tcPr>
          <w:p w14:paraId="54379779">
            <w:pPr>
              <w:keepNext w:val="0"/>
              <w:keepLines w:val="0"/>
              <w:pageBreakBefore w:val="0"/>
              <w:kinsoku/>
              <w:wordWrap/>
              <w:overflowPunct/>
              <w:topLinePunct w:val="0"/>
              <w:bidi w:val="0"/>
              <w:snapToGrid/>
              <w:spacing w:beforeLines="0" w:afterLines="0" w:line="360" w:lineRule="auto"/>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w:t>
            </w:r>
          </w:p>
        </w:tc>
        <w:tc>
          <w:tcPr>
            <w:tcW w:w="1069" w:type="dxa"/>
            <w:tcBorders>
              <w:top w:val="single" w:color="auto" w:sz="4" w:space="0"/>
              <w:left w:val="nil"/>
              <w:bottom w:val="nil"/>
              <w:right w:val="nil"/>
            </w:tcBorders>
            <w:vAlign w:val="center"/>
          </w:tcPr>
          <w:p w14:paraId="7FBD6AF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3.884</w:t>
            </w:r>
          </w:p>
        </w:tc>
        <w:tc>
          <w:tcPr>
            <w:tcW w:w="1234" w:type="dxa"/>
            <w:tcBorders>
              <w:top w:val="single" w:color="auto" w:sz="4" w:space="0"/>
              <w:left w:val="nil"/>
              <w:bottom w:val="nil"/>
              <w:right w:val="nil"/>
            </w:tcBorders>
            <w:vAlign w:val="center"/>
          </w:tcPr>
          <w:p w14:paraId="155B95E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eastAsia" w:ascii="Times New Roman" w:hAnsi="Times New Roman" w:eastAsia="宋体" w:cs="Times New Roman"/>
                <w:color w:val="auto"/>
                <w:sz w:val="21"/>
                <w:szCs w:val="20"/>
                <w:highlight w:val="none"/>
                <w:u w:val="none" w:color="auto"/>
                <w:shd w:val="clear" w:fill="auto"/>
                <w:lang w:eastAsia="zh-CN"/>
              </w:rPr>
            </w:pPr>
            <w:r>
              <w:rPr>
                <w:rFonts w:hint="eastAsia" w:ascii="Times New Roman" w:hAnsi="Times New Roman" w:eastAsia="宋体" w:cs="Times New Roman"/>
                <w:color w:val="auto"/>
                <w:sz w:val="21"/>
                <w:szCs w:val="20"/>
                <w:highlight w:val="none"/>
                <w:u w:val="none" w:color="auto"/>
                <w:shd w:val="clear" w:fill="auto"/>
                <w:lang w:val="en-US" w:eastAsia="zh-CN"/>
              </w:rPr>
              <w:t>&lt;</w:t>
            </w: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w:t>
            </w:r>
            <w:r>
              <w:rPr>
                <w:rFonts w:hint="eastAsia" w:ascii="Times New Roman" w:hAnsi="Times New Roman" w:eastAsia="宋体" w:cs="Times New Roman"/>
                <w:color w:val="auto"/>
                <w:sz w:val="21"/>
                <w:szCs w:val="20"/>
                <w:highlight w:val="none"/>
                <w:u w:val="none" w:color="auto"/>
                <w:shd w:val="clear" w:fill="auto"/>
                <w:lang w:val="en-US" w:eastAsia="zh-CN"/>
              </w:rPr>
              <w:t>1</w:t>
            </w:r>
          </w:p>
        </w:tc>
      </w:tr>
      <w:tr w14:paraId="170F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top"/>
          </w:tcPr>
          <w:p w14:paraId="1F5626E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4D7817D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年龄</w:t>
            </w:r>
          </w:p>
        </w:tc>
        <w:tc>
          <w:tcPr>
            <w:tcW w:w="1458" w:type="dxa"/>
            <w:tcBorders>
              <w:top w:val="nil"/>
              <w:left w:val="nil"/>
              <w:bottom w:val="nil"/>
              <w:right w:val="nil"/>
            </w:tcBorders>
            <w:vAlign w:val="center"/>
          </w:tcPr>
          <w:p w14:paraId="49B26F5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w:t>
            </w: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.001</w:t>
            </w:r>
          </w:p>
        </w:tc>
        <w:tc>
          <w:tcPr>
            <w:tcW w:w="1298" w:type="dxa"/>
            <w:tcBorders>
              <w:top w:val="nil"/>
              <w:left w:val="nil"/>
              <w:bottom w:val="nil"/>
              <w:right w:val="nil"/>
            </w:tcBorders>
            <w:vAlign w:val="center"/>
          </w:tcPr>
          <w:p w14:paraId="53031DF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.007</w:t>
            </w:r>
          </w:p>
        </w:tc>
        <w:tc>
          <w:tcPr>
            <w:tcW w:w="1724" w:type="dxa"/>
            <w:tcBorders>
              <w:top w:val="nil"/>
              <w:left w:val="nil"/>
              <w:bottom w:val="nil"/>
              <w:right w:val="nil"/>
            </w:tcBorders>
            <w:vAlign w:val="center"/>
          </w:tcPr>
          <w:p w14:paraId="65494A6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w:t>
            </w: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.007</w:t>
            </w:r>
          </w:p>
        </w:tc>
        <w:tc>
          <w:tcPr>
            <w:tcW w:w="1069" w:type="dxa"/>
            <w:tcBorders>
              <w:top w:val="nil"/>
              <w:left w:val="nil"/>
              <w:bottom w:val="nil"/>
              <w:right w:val="nil"/>
            </w:tcBorders>
            <w:vAlign w:val="center"/>
          </w:tcPr>
          <w:p w14:paraId="0EAE5A7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w:t>
            </w: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.107</w:t>
            </w:r>
          </w:p>
        </w:tc>
        <w:tc>
          <w:tcPr>
            <w:tcW w:w="1234" w:type="dxa"/>
            <w:tcBorders>
              <w:top w:val="nil"/>
              <w:left w:val="nil"/>
              <w:bottom w:val="nil"/>
              <w:right w:val="nil"/>
            </w:tcBorders>
            <w:vAlign w:val="center"/>
          </w:tcPr>
          <w:p w14:paraId="75D4011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.915</w:t>
            </w:r>
          </w:p>
        </w:tc>
      </w:tr>
      <w:tr w14:paraId="624C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top"/>
          </w:tcPr>
          <w:p w14:paraId="29CDD30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8598" w:type="dxa"/>
            <w:gridSpan w:val="6"/>
            <w:tcBorders>
              <w:top w:val="nil"/>
              <w:left w:val="nil"/>
              <w:bottom w:val="nil"/>
              <w:right w:val="nil"/>
            </w:tcBorders>
            <w:vAlign w:val="center"/>
          </w:tcPr>
          <w:p w14:paraId="01B847C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家庭经济收入以&lt; 1万元</w:t>
            </w:r>
            <w:r>
              <w:rPr>
                <w:rFonts w:hint="eastAsia" w:ascii="Times New Roman" w:hAnsi="Times New Roman" w:eastAsia="宋体" w:cs="Times New Roman"/>
                <w:color w:val="auto"/>
                <w:sz w:val="21"/>
                <w:szCs w:val="20"/>
                <w:highlight w:val="none"/>
                <w:u w:val="none" w:color="auto"/>
                <w:shd w:val="clear" w:fill="auto"/>
                <w:lang w:val="en-US" w:eastAsia="zh-CN"/>
              </w:rPr>
              <w:t>组</w:t>
            </w:r>
            <w:r>
              <w:rPr>
                <w:rFonts w:hint="default" w:ascii="Times New Roman" w:hAnsi="Times New Roman" w:eastAsia="宋体" w:cs="Times New Roman"/>
                <w:color w:val="auto"/>
                <w:sz w:val="21"/>
                <w:szCs w:val="20"/>
                <w:highlight w:val="none"/>
                <w:u w:val="none" w:color="auto"/>
                <w:shd w:val="clear" w:fill="auto"/>
                <w:lang w:val="en-US" w:eastAsia="zh-CN"/>
              </w:rPr>
              <w:t>为参照</w:t>
            </w:r>
            <w:r>
              <w:rPr>
                <w:rFonts w:hint="eastAsia" w:ascii="Times New Roman" w:hAnsi="Times New Roman" w:eastAsia="宋体" w:cs="Times New Roman"/>
                <w:color w:val="auto"/>
                <w:sz w:val="21"/>
                <w:szCs w:val="20"/>
                <w:highlight w:val="none"/>
                <w:u w:val="none" w:color="auto"/>
                <w:shd w:val="clear" w:fill="auto"/>
                <w:lang w:val="en-US" w:eastAsia="zh-CN"/>
              </w:rPr>
              <w:t>进行哑变量转化，此分类变量的整体</w:t>
            </w:r>
            <w:r>
              <w:rPr>
                <w:rFonts w:hint="eastAsia" w:ascii="Times New Roman" w:hAnsi="Times New Roman" w:eastAsia="宋体" w:cs="Times New Roman"/>
                <w:i/>
                <w:iCs/>
                <w:color w:val="auto"/>
                <w:sz w:val="21"/>
                <w:szCs w:val="20"/>
                <w:highlight w:val="none"/>
                <w:u w:val="none" w:color="auto"/>
                <w:shd w:val="clear" w:fill="auto"/>
                <w:lang w:val="en-US" w:eastAsia="zh-CN"/>
              </w:rPr>
              <w:t>F</w:t>
            </w:r>
            <w:r>
              <w:rPr>
                <w:rFonts w:hint="eastAsia" w:ascii="Times New Roman" w:hAnsi="Times New Roman" w:eastAsia="宋体" w:cs="Times New Roman"/>
                <w:color w:val="auto"/>
                <w:sz w:val="21"/>
                <w:szCs w:val="20"/>
                <w:highlight w:val="none"/>
                <w:u w:val="none" w:color="auto"/>
                <w:shd w:val="clear" w:fill="auto"/>
                <w:lang w:val="en-US" w:eastAsia="zh-CN"/>
              </w:rPr>
              <w:t>检验的</w:t>
            </w:r>
            <w:r>
              <w:rPr>
                <w:rFonts w:hint="eastAsia" w:ascii="Times New Roman" w:hAnsi="Times New Roman" w:eastAsia="宋体" w:cs="Times New Roman"/>
                <w:i/>
                <w:iCs/>
                <w:color w:val="auto"/>
                <w:sz w:val="21"/>
                <w:szCs w:val="20"/>
                <w:highlight w:val="none"/>
                <w:u w:val="none" w:color="auto"/>
                <w:shd w:val="clear" w:fill="auto"/>
                <w:lang w:val="en-US" w:eastAsia="zh-CN"/>
              </w:rPr>
              <w:t>P</w:t>
            </w:r>
            <w:r>
              <w:rPr>
                <w:rFonts w:hint="eastAsia" w:ascii="Times New Roman" w:hAnsi="Times New Roman" w:eastAsia="宋体" w:cs="Times New Roman"/>
                <w:color w:val="auto"/>
                <w:sz w:val="21"/>
                <w:szCs w:val="20"/>
                <w:highlight w:val="none"/>
                <w:u w:val="none" w:color="auto"/>
                <w:shd w:val="clear" w:fill="auto"/>
                <w:lang w:val="en-US" w:eastAsia="zh-CN"/>
              </w:rPr>
              <w:t>值为0.036</w:t>
            </w:r>
          </w:p>
        </w:tc>
      </w:tr>
      <w:tr w14:paraId="71BE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top"/>
          </w:tcPr>
          <w:p w14:paraId="6C2AF8D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2601653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r>
              <w:rPr>
                <w:rFonts w:hint="default" w:ascii="Times New Roman" w:hAnsi="Times New Roman" w:eastAsia="宋体" w:cs="Times New Roman"/>
                <w:color w:val="auto"/>
                <w:sz w:val="21"/>
                <w:szCs w:val="20"/>
                <w:highlight w:val="none"/>
                <w:u w:val="none" w:color="auto"/>
                <w:shd w:val="clear" w:fill="auto"/>
                <w:lang w:val="en-US" w:eastAsia="zh-CN"/>
              </w:rPr>
              <w:t>1</w:t>
            </w:r>
            <w:r>
              <w:rPr>
                <w:rFonts w:hint="eastAsia" w:ascii="Times New Roman" w:hAnsi="Times New Roman" w:eastAsia="宋体" w:cs="Times New Roman"/>
                <w:color w:val="auto"/>
                <w:sz w:val="21"/>
                <w:szCs w:val="20"/>
                <w:highlight w:val="none"/>
                <w:u w:val="none" w:color="auto"/>
                <w:shd w:val="clear" w:fill="auto"/>
                <w:lang w:val="en-US" w:eastAsia="zh-CN"/>
              </w:rPr>
              <w:t>万</w:t>
            </w:r>
            <w:r>
              <w:rPr>
                <w:rFonts w:hint="default" w:ascii="Times New Roman" w:hAnsi="Times New Roman" w:eastAsia="宋体" w:cs="Times New Roman"/>
                <w:color w:val="auto"/>
                <w:kern w:val="0"/>
                <w:sz w:val="21"/>
                <w:szCs w:val="20"/>
                <w:highlight w:val="none"/>
                <w:u w:val="none" w:color="auto"/>
                <w:shd w:val="clear" w:fill="auto"/>
                <w:lang w:val="en-US"/>
              </w:rPr>
              <w:t>~</w:t>
            </w:r>
            <w:r>
              <w:rPr>
                <w:rFonts w:hint="default" w:ascii="Times New Roman" w:hAnsi="Times New Roman" w:eastAsia="宋体" w:cs="Times New Roman"/>
                <w:color w:val="auto"/>
                <w:sz w:val="21"/>
                <w:szCs w:val="20"/>
                <w:highlight w:val="none"/>
                <w:u w:val="none" w:color="auto"/>
                <w:shd w:val="clear" w:fill="auto"/>
                <w:lang w:val="en-US" w:eastAsia="zh-CN"/>
              </w:rPr>
              <w:t>2万元</w:t>
            </w:r>
          </w:p>
        </w:tc>
        <w:tc>
          <w:tcPr>
            <w:tcW w:w="1458" w:type="dxa"/>
            <w:tcBorders>
              <w:top w:val="nil"/>
              <w:left w:val="nil"/>
              <w:bottom w:val="nil"/>
              <w:right w:val="nil"/>
            </w:tcBorders>
            <w:vAlign w:val="center"/>
          </w:tcPr>
          <w:p w14:paraId="4DE17E9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.737</w:t>
            </w:r>
          </w:p>
        </w:tc>
        <w:tc>
          <w:tcPr>
            <w:tcW w:w="1298" w:type="dxa"/>
            <w:tcBorders>
              <w:top w:val="nil"/>
              <w:left w:val="nil"/>
              <w:bottom w:val="nil"/>
              <w:right w:val="nil"/>
            </w:tcBorders>
            <w:vAlign w:val="center"/>
          </w:tcPr>
          <w:p w14:paraId="04E916E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.298</w:t>
            </w:r>
          </w:p>
        </w:tc>
        <w:tc>
          <w:tcPr>
            <w:tcW w:w="1724" w:type="dxa"/>
            <w:tcBorders>
              <w:top w:val="nil"/>
              <w:left w:val="nil"/>
              <w:bottom w:val="nil"/>
              <w:right w:val="nil"/>
            </w:tcBorders>
            <w:vAlign w:val="center"/>
          </w:tcPr>
          <w:p w14:paraId="7E0931D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.172</w:t>
            </w:r>
          </w:p>
        </w:tc>
        <w:tc>
          <w:tcPr>
            <w:tcW w:w="1069" w:type="dxa"/>
            <w:tcBorders>
              <w:top w:val="nil"/>
              <w:left w:val="nil"/>
              <w:bottom w:val="nil"/>
              <w:right w:val="nil"/>
            </w:tcBorders>
            <w:vAlign w:val="center"/>
          </w:tcPr>
          <w:p w14:paraId="2EE5125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r>
              <w:rPr>
                <w:rFonts w:hint="default" w:ascii="Times New Roman" w:hAnsi="Times New Roman" w:eastAsia="宋体" w:cs="Times New Roman"/>
                <w:color w:val="auto"/>
                <w:sz w:val="21"/>
                <w:szCs w:val="20"/>
                <w:highlight w:val="none"/>
                <w:u w:val="none" w:color="auto"/>
                <w:shd w:val="clear" w:fill="auto"/>
              </w:rPr>
              <w:t>2.476</w:t>
            </w:r>
          </w:p>
        </w:tc>
        <w:tc>
          <w:tcPr>
            <w:tcW w:w="1234" w:type="dxa"/>
            <w:tcBorders>
              <w:top w:val="nil"/>
              <w:left w:val="nil"/>
              <w:bottom w:val="nil"/>
              <w:right w:val="nil"/>
            </w:tcBorders>
            <w:vAlign w:val="center"/>
          </w:tcPr>
          <w:p w14:paraId="27859B5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kern w:val="2"/>
                <w:sz w:val="21"/>
                <w:szCs w:val="20"/>
                <w:highlight w:val="none"/>
                <w:u w:val="none" w:color="auto"/>
                <w:shd w:val="clear" w:fill="auto"/>
                <w:lang w:val="en-US" w:eastAsia="zh-CN" w:bidi="ar-SA"/>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.014</w:t>
            </w:r>
          </w:p>
        </w:tc>
      </w:tr>
      <w:tr w14:paraId="1048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68" w:type="dxa"/>
            <w:vMerge w:val="continue"/>
            <w:tcBorders>
              <w:top w:val="nil"/>
              <w:left w:val="nil"/>
              <w:bottom w:val="nil"/>
              <w:right w:val="nil"/>
            </w:tcBorders>
            <w:vAlign w:val="top"/>
          </w:tcPr>
          <w:p w14:paraId="3095283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5489F9D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2</w:t>
            </w:r>
            <w:r>
              <w:rPr>
                <w:rFonts w:hint="eastAsia" w:ascii="Times New Roman" w:hAnsi="Times New Roman" w:eastAsia="宋体" w:cs="Times New Roman"/>
                <w:color w:val="auto"/>
                <w:sz w:val="21"/>
                <w:szCs w:val="20"/>
                <w:highlight w:val="none"/>
                <w:u w:val="none" w:color="auto"/>
                <w:shd w:val="clear" w:fill="auto"/>
                <w:lang w:val="en-US" w:eastAsia="zh-CN"/>
              </w:rPr>
              <w:t>.1万</w:t>
            </w:r>
            <w:r>
              <w:rPr>
                <w:rFonts w:hint="default" w:ascii="Times New Roman" w:hAnsi="Times New Roman" w:eastAsia="宋体" w:cs="Times New Roman"/>
                <w:color w:val="auto"/>
                <w:kern w:val="0"/>
                <w:sz w:val="21"/>
                <w:szCs w:val="20"/>
                <w:highlight w:val="none"/>
                <w:u w:val="none" w:color="auto"/>
                <w:shd w:val="clear" w:fill="auto"/>
                <w:lang w:val="en-US"/>
              </w:rPr>
              <w:t>~</w:t>
            </w:r>
            <w:r>
              <w:rPr>
                <w:rFonts w:hint="default" w:ascii="Times New Roman" w:hAnsi="Times New Roman" w:eastAsia="宋体" w:cs="Times New Roman"/>
                <w:color w:val="auto"/>
                <w:sz w:val="21"/>
                <w:szCs w:val="20"/>
                <w:highlight w:val="none"/>
                <w:u w:val="none" w:color="auto"/>
                <w:shd w:val="clear" w:fill="auto"/>
                <w:lang w:val="en-US" w:eastAsia="zh-CN"/>
              </w:rPr>
              <w:t>8.3万元</w:t>
            </w:r>
          </w:p>
        </w:tc>
        <w:tc>
          <w:tcPr>
            <w:tcW w:w="1458" w:type="dxa"/>
            <w:tcBorders>
              <w:top w:val="nil"/>
              <w:left w:val="nil"/>
              <w:bottom w:val="nil"/>
              <w:right w:val="nil"/>
            </w:tcBorders>
            <w:vAlign w:val="center"/>
          </w:tcPr>
          <w:p w14:paraId="438CE51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.049</w:t>
            </w:r>
          </w:p>
        </w:tc>
        <w:tc>
          <w:tcPr>
            <w:tcW w:w="1298" w:type="dxa"/>
            <w:tcBorders>
              <w:top w:val="nil"/>
              <w:left w:val="nil"/>
              <w:bottom w:val="nil"/>
              <w:right w:val="nil"/>
            </w:tcBorders>
            <w:vAlign w:val="center"/>
          </w:tcPr>
          <w:p w14:paraId="4C430D3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.200</w:t>
            </w:r>
          </w:p>
        </w:tc>
        <w:tc>
          <w:tcPr>
            <w:tcW w:w="1724" w:type="dxa"/>
            <w:tcBorders>
              <w:top w:val="nil"/>
              <w:left w:val="nil"/>
              <w:bottom w:val="nil"/>
              <w:right w:val="nil"/>
            </w:tcBorders>
            <w:vAlign w:val="center"/>
          </w:tcPr>
          <w:p w14:paraId="3A1B9FA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.018</w:t>
            </w:r>
          </w:p>
        </w:tc>
        <w:tc>
          <w:tcPr>
            <w:tcW w:w="1069" w:type="dxa"/>
            <w:tcBorders>
              <w:top w:val="nil"/>
              <w:left w:val="nil"/>
              <w:bottom w:val="nil"/>
              <w:right w:val="nil"/>
            </w:tcBorders>
            <w:vAlign w:val="center"/>
          </w:tcPr>
          <w:p w14:paraId="35BE39F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.245</w:t>
            </w:r>
          </w:p>
        </w:tc>
        <w:tc>
          <w:tcPr>
            <w:tcW w:w="1234" w:type="dxa"/>
            <w:tcBorders>
              <w:top w:val="nil"/>
              <w:left w:val="nil"/>
              <w:bottom w:val="nil"/>
              <w:right w:val="nil"/>
            </w:tcBorders>
            <w:vAlign w:val="center"/>
          </w:tcPr>
          <w:p w14:paraId="2E1235C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.807</w:t>
            </w:r>
          </w:p>
        </w:tc>
      </w:tr>
      <w:tr w14:paraId="4ADC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top"/>
          </w:tcPr>
          <w:p w14:paraId="0BE3FF0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78130CE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&gt; 8.3万元</w:t>
            </w:r>
          </w:p>
        </w:tc>
        <w:tc>
          <w:tcPr>
            <w:tcW w:w="1458" w:type="dxa"/>
            <w:tcBorders>
              <w:top w:val="nil"/>
              <w:left w:val="nil"/>
              <w:bottom w:val="nil"/>
              <w:right w:val="nil"/>
            </w:tcBorders>
            <w:vAlign w:val="center"/>
          </w:tcPr>
          <w:p w14:paraId="6590288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.351</w:t>
            </w:r>
          </w:p>
        </w:tc>
        <w:tc>
          <w:tcPr>
            <w:tcW w:w="1298" w:type="dxa"/>
            <w:tcBorders>
              <w:top w:val="nil"/>
              <w:left w:val="nil"/>
              <w:bottom w:val="nil"/>
              <w:right w:val="nil"/>
            </w:tcBorders>
            <w:vAlign w:val="center"/>
          </w:tcPr>
          <w:p w14:paraId="7612273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.409</w:t>
            </w:r>
          </w:p>
        </w:tc>
        <w:tc>
          <w:tcPr>
            <w:tcW w:w="1724" w:type="dxa"/>
            <w:tcBorders>
              <w:top w:val="nil"/>
              <w:left w:val="nil"/>
              <w:bottom w:val="nil"/>
              <w:right w:val="nil"/>
            </w:tcBorders>
            <w:vAlign w:val="center"/>
          </w:tcPr>
          <w:p w14:paraId="07AD8F1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.057</w:t>
            </w:r>
          </w:p>
        </w:tc>
        <w:tc>
          <w:tcPr>
            <w:tcW w:w="1069" w:type="dxa"/>
            <w:tcBorders>
              <w:top w:val="nil"/>
              <w:left w:val="nil"/>
              <w:bottom w:val="nil"/>
              <w:right w:val="nil"/>
            </w:tcBorders>
            <w:vAlign w:val="center"/>
          </w:tcPr>
          <w:p w14:paraId="50AB96A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.858</w:t>
            </w:r>
          </w:p>
        </w:tc>
        <w:tc>
          <w:tcPr>
            <w:tcW w:w="1234" w:type="dxa"/>
            <w:tcBorders>
              <w:top w:val="nil"/>
              <w:left w:val="nil"/>
              <w:bottom w:val="nil"/>
              <w:right w:val="nil"/>
            </w:tcBorders>
            <w:vAlign w:val="center"/>
          </w:tcPr>
          <w:p w14:paraId="508DFBA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.392</w:t>
            </w:r>
          </w:p>
        </w:tc>
      </w:tr>
      <w:tr w14:paraId="3C43D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top"/>
          </w:tcPr>
          <w:p w14:paraId="1D84A80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8598" w:type="dxa"/>
            <w:gridSpan w:val="6"/>
            <w:tcBorders>
              <w:top w:val="nil"/>
              <w:left w:val="nil"/>
              <w:bottom w:val="nil"/>
              <w:right w:val="nil"/>
            </w:tcBorders>
            <w:vAlign w:val="center"/>
          </w:tcPr>
          <w:p w14:paraId="3A41E58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rPr>
            </w:pPr>
            <w:r>
              <w:rPr>
                <w:rFonts w:hint="default" w:ascii="Times New Roman" w:hAnsi="Times New Roman" w:eastAsia="宋体" w:cs="Times New Roman"/>
                <w:color w:val="auto"/>
                <w:sz w:val="21"/>
                <w:szCs w:val="20"/>
                <w:highlight w:val="none"/>
                <w:u w:val="none" w:color="auto"/>
                <w:shd w:val="clear" w:fill="auto"/>
                <w:lang w:val="en-US" w:eastAsia="zh-CN"/>
              </w:rPr>
              <w:t>医疗支付方式以自费</w:t>
            </w:r>
            <w:r>
              <w:rPr>
                <w:rFonts w:hint="eastAsia" w:ascii="Times New Roman" w:hAnsi="Times New Roman" w:eastAsia="宋体" w:cs="Times New Roman"/>
                <w:color w:val="auto"/>
                <w:sz w:val="21"/>
                <w:szCs w:val="20"/>
                <w:highlight w:val="none"/>
                <w:u w:val="none" w:color="auto"/>
                <w:shd w:val="clear" w:fill="auto"/>
                <w:lang w:val="en-US" w:eastAsia="zh-CN"/>
              </w:rPr>
              <w:t>组</w:t>
            </w:r>
            <w:r>
              <w:rPr>
                <w:rFonts w:hint="default" w:ascii="Times New Roman" w:hAnsi="Times New Roman" w:eastAsia="宋体" w:cs="Times New Roman"/>
                <w:color w:val="auto"/>
                <w:sz w:val="21"/>
                <w:szCs w:val="20"/>
                <w:highlight w:val="none"/>
                <w:u w:val="none" w:color="auto"/>
                <w:shd w:val="clear" w:fill="auto"/>
                <w:lang w:val="en-US" w:eastAsia="zh-CN"/>
              </w:rPr>
              <w:t>为参照</w:t>
            </w:r>
            <w:r>
              <w:rPr>
                <w:rFonts w:hint="eastAsia" w:ascii="Times New Roman" w:hAnsi="Times New Roman" w:eastAsia="宋体" w:cs="Times New Roman"/>
                <w:color w:val="auto"/>
                <w:sz w:val="21"/>
                <w:szCs w:val="20"/>
                <w:highlight w:val="none"/>
                <w:u w:val="none" w:color="auto"/>
                <w:shd w:val="clear" w:fill="auto"/>
                <w:lang w:val="en-US" w:eastAsia="zh-CN"/>
              </w:rPr>
              <w:t>进行哑变量转化，此分类变量的整体</w:t>
            </w:r>
            <w:r>
              <w:rPr>
                <w:rFonts w:hint="eastAsia" w:ascii="Times New Roman" w:hAnsi="Times New Roman" w:eastAsia="宋体" w:cs="Times New Roman"/>
                <w:i/>
                <w:iCs/>
                <w:color w:val="auto"/>
                <w:sz w:val="21"/>
                <w:szCs w:val="20"/>
                <w:highlight w:val="none"/>
                <w:u w:val="none" w:color="auto"/>
                <w:shd w:val="clear" w:fill="auto"/>
                <w:lang w:val="en-US" w:eastAsia="zh-CN"/>
              </w:rPr>
              <w:t>F</w:t>
            </w:r>
            <w:r>
              <w:rPr>
                <w:rFonts w:hint="eastAsia" w:ascii="Times New Roman" w:hAnsi="Times New Roman" w:eastAsia="宋体" w:cs="Times New Roman"/>
                <w:color w:val="auto"/>
                <w:sz w:val="21"/>
                <w:szCs w:val="20"/>
                <w:highlight w:val="none"/>
                <w:u w:val="none" w:color="auto"/>
                <w:shd w:val="clear" w:fill="auto"/>
                <w:lang w:val="en-US" w:eastAsia="zh-CN"/>
              </w:rPr>
              <w:t>检验的</w:t>
            </w:r>
            <w:r>
              <w:rPr>
                <w:rFonts w:hint="eastAsia" w:ascii="Times New Roman" w:hAnsi="Times New Roman" w:eastAsia="宋体" w:cs="Times New Roman"/>
                <w:i/>
                <w:iCs/>
                <w:color w:val="auto"/>
                <w:sz w:val="21"/>
                <w:szCs w:val="20"/>
                <w:highlight w:val="none"/>
                <w:u w:val="none" w:color="auto"/>
                <w:shd w:val="clear" w:fill="auto"/>
                <w:lang w:val="en-US" w:eastAsia="zh-CN"/>
              </w:rPr>
              <w:t>P</w:t>
            </w:r>
            <w:r>
              <w:rPr>
                <w:rFonts w:hint="eastAsia" w:ascii="Times New Roman" w:hAnsi="Times New Roman" w:eastAsia="宋体" w:cs="Times New Roman"/>
                <w:color w:val="auto"/>
                <w:sz w:val="21"/>
                <w:szCs w:val="20"/>
                <w:highlight w:val="none"/>
                <w:u w:val="none" w:color="auto"/>
                <w:shd w:val="clear" w:fill="auto"/>
                <w:lang w:val="en-US" w:eastAsia="zh-CN"/>
              </w:rPr>
              <w:t>值为0.072</w:t>
            </w:r>
          </w:p>
        </w:tc>
      </w:tr>
      <w:tr w14:paraId="4D9A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top"/>
          </w:tcPr>
          <w:p w14:paraId="1B955E4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340E994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公费</w:t>
            </w:r>
          </w:p>
        </w:tc>
        <w:tc>
          <w:tcPr>
            <w:tcW w:w="1458" w:type="dxa"/>
            <w:tcBorders>
              <w:top w:val="nil"/>
              <w:left w:val="nil"/>
              <w:bottom w:val="nil"/>
              <w:right w:val="nil"/>
            </w:tcBorders>
            <w:vAlign w:val="center"/>
          </w:tcPr>
          <w:p w14:paraId="72B602A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1.117</w:t>
            </w:r>
          </w:p>
        </w:tc>
        <w:tc>
          <w:tcPr>
            <w:tcW w:w="1298" w:type="dxa"/>
            <w:tcBorders>
              <w:top w:val="nil"/>
              <w:left w:val="nil"/>
              <w:bottom w:val="nil"/>
              <w:right w:val="nil"/>
            </w:tcBorders>
            <w:vAlign w:val="center"/>
          </w:tcPr>
          <w:p w14:paraId="55C0F59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.848</w:t>
            </w:r>
          </w:p>
        </w:tc>
        <w:tc>
          <w:tcPr>
            <w:tcW w:w="1724" w:type="dxa"/>
            <w:tcBorders>
              <w:top w:val="nil"/>
              <w:left w:val="nil"/>
              <w:bottom w:val="nil"/>
              <w:right w:val="nil"/>
            </w:tcBorders>
            <w:vAlign w:val="center"/>
          </w:tcPr>
          <w:p w14:paraId="7EBE05A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.089</w:t>
            </w:r>
          </w:p>
        </w:tc>
        <w:tc>
          <w:tcPr>
            <w:tcW w:w="1069" w:type="dxa"/>
            <w:tcBorders>
              <w:top w:val="nil"/>
              <w:left w:val="nil"/>
              <w:bottom w:val="nil"/>
              <w:right w:val="nil"/>
            </w:tcBorders>
            <w:vAlign w:val="center"/>
          </w:tcPr>
          <w:p w14:paraId="51C41D5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1.317</w:t>
            </w:r>
          </w:p>
        </w:tc>
        <w:tc>
          <w:tcPr>
            <w:tcW w:w="1234" w:type="dxa"/>
            <w:tcBorders>
              <w:top w:val="nil"/>
              <w:left w:val="nil"/>
              <w:bottom w:val="nil"/>
              <w:right w:val="nil"/>
            </w:tcBorders>
            <w:vAlign w:val="center"/>
          </w:tcPr>
          <w:p w14:paraId="11E01E7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.189</w:t>
            </w:r>
          </w:p>
        </w:tc>
      </w:tr>
      <w:tr w14:paraId="3ECF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top"/>
          </w:tcPr>
          <w:p w14:paraId="67B98E5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46E2DC6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医保</w:t>
            </w:r>
          </w:p>
        </w:tc>
        <w:tc>
          <w:tcPr>
            <w:tcW w:w="1458" w:type="dxa"/>
            <w:tcBorders>
              <w:top w:val="nil"/>
              <w:left w:val="nil"/>
              <w:bottom w:val="nil"/>
              <w:right w:val="nil"/>
            </w:tcBorders>
            <w:vAlign w:val="center"/>
          </w:tcPr>
          <w:p w14:paraId="534D9C4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.580</w:t>
            </w:r>
          </w:p>
        </w:tc>
        <w:tc>
          <w:tcPr>
            <w:tcW w:w="1298" w:type="dxa"/>
            <w:tcBorders>
              <w:top w:val="nil"/>
              <w:left w:val="nil"/>
              <w:bottom w:val="nil"/>
              <w:right w:val="nil"/>
            </w:tcBorders>
            <w:vAlign w:val="center"/>
          </w:tcPr>
          <w:p w14:paraId="67061D7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.324</w:t>
            </w:r>
          </w:p>
        </w:tc>
        <w:tc>
          <w:tcPr>
            <w:tcW w:w="1724" w:type="dxa"/>
            <w:tcBorders>
              <w:top w:val="nil"/>
              <w:left w:val="nil"/>
              <w:bottom w:val="nil"/>
              <w:right w:val="nil"/>
            </w:tcBorders>
            <w:vAlign w:val="center"/>
          </w:tcPr>
          <w:p w14:paraId="74D7D51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.159</w:t>
            </w:r>
          </w:p>
        </w:tc>
        <w:tc>
          <w:tcPr>
            <w:tcW w:w="1069" w:type="dxa"/>
            <w:tcBorders>
              <w:top w:val="nil"/>
              <w:left w:val="nil"/>
              <w:bottom w:val="nil"/>
              <w:right w:val="nil"/>
            </w:tcBorders>
            <w:vAlign w:val="center"/>
          </w:tcPr>
          <w:p w14:paraId="33573A5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1.792</w:t>
            </w:r>
          </w:p>
        </w:tc>
        <w:tc>
          <w:tcPr>
            <w:tcW w:w="1234" w:type="dxa"/>
            <w:tcBorders>
              <w:top w:val="nil"/>
              <w:left w:val="nil"/>
              <w:bottom w:val="nil"/>
              <w:right w:val="nil"/>
            </w:tcBorders>
            <w:vAlign w:val="center"/>
          </w:tcPr>
          <w:p w14:paraId="058524A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.074</w:t>
            </w:r>
          </w:p>
        </w:tc>
      </w:tr>
      <w:tr w14:paraId="7305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top"/>
          </w:tcPr>
          <w:p w14:paraId="344C19A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53C14D2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社保</w:t>
            </w:r>
          </w:p>
        </w:tc>
        <w:tc>
          <w:tcPr>
            <w:tcW w:w="1458" w:type="dxa"/>
            <w:tcBorders>
              <w:top w:val="nil"/>
              <w:left w:val="nil"/>
              <w:bottom w:val="nil"/>
              <w:right w:val="nil"/>
            </w:tcBorders>
            <w:vAlign w:val="center"/>
          </w:tcPr>
          <w:p w14:paraId="38C40D7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1.507</w:t>
            </w:r>
          </w:p>
        </w:tc>
        <w:tc>
          <w:tcPr>
            <w:tcW w:w="1298" w:type="dxa"/>
            <w:tcBorders>
              <w:top w:val="nil"/>
              <w:left w:val="nil"/>
              <w:bottom w:val="nil"/>
              <w:right w:val="nil"/>
            </w:tcBorders>
            <w:vAlign w:val="center"/>
          </w:tcPr>
          <w:p w14:paraId="4A89F69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.557</w:t>
            </w:r>
          </w:p>
        </w:tc>
        <w:tc>
          <w:tcPr>
            <w:tcW w:w="1724" w:type="dxa"/>
            <w:tcBorders>
              <w:top w:val="nil"/>
              <w:left w:val="nil"/>
              <w:bottom w:val="nil"/>
              <w:right w:val="nil"/>
            </w:tcBorders>
            <w:vAlign w:val="center"/>
          </w:tcPr>
          <w:p w14:paraId="6253BD0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.205</w:t>
            </w:r>
          </w:p>
        </w:tc>
        <w:tc>
          <w:tcPr>
            <w:tcW w:w="1069" w:type="dxa"/>
            <w:tcBorders>
              <w:top w:val="nil"/>
              <w:left w:val="nil"/>
              <w:bottom w:val="nil"/>
              <w:right w:val="nil"/>
            </w:tcBorders>
            <w:vAlign w:val="center"/>
          </w:tcPr>
          <w:p w14:paraId="5E7F01D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2.705</w:t>
            </w:r>
          </w:p>
        </w:tc>
        <w:tc>
          <w:tcPr>
            <w:tcW w:w="1234" w:type="dxa"/>
            <w:tcBorders>
              <w:top w:val="nil"/>
              <w:left w:val="nil"/>
              <w:bottom w:val="nil"/>
              <w:right w:val="nil"/>
            </w:tcBorders>
            <w:vAlign w:val="center"/>
          </w:tcPr>
          <w:p w14:paraId="082592F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.007</w:t>
            </w:r>
          </w:p>
        </w:tc>
      </w:tr>
      <w:tr w14:paraId="7CF2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bottom w:val="nil"/>
              <w:right w:val="nil"/>
            </w:tcBorders>
            <w:vAlign w:val="top"/>
          </w:tcPr>
          <w:p w14:paraId="020E315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0C76EC6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新农合</w:t>
            </w:r>
          </w:p>
        </w:tc>
        <w:tc>
          <w:tcPr>
            <w:tcW w:w="1458" w:type="dxa"/>
            <w:tcBorders>
              <w:top w:val="nil"/>
              <w:left w:val="nil"/>
              <w:bottom w:val="nil"/>
              <w:right w:val="nil"/>
            </w:tcBorders>
            <w:vAlign w:val="center"/>
          </w:tcPr>
          <w:p w14:paraId="78326F3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.210</w:t>
            </w:r>
          </w:p>
        </w:tc>
        <w:tc>
          <w:tcPr>
            <w:tcW w:w="1298" w:type="dxa"/>
            <w:tcBorders>
              <w:top w:val="nil"/>
              <w:left w:val="nil"/>
              <w:bottom w:val="nil"/>
              <w:right w:val="nil"/>
            </w:tcBorders>
            <w:vAlign w:val="center"/>
          </w:tcPr>
          <w:p w14:paraId="7B5A491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.519</w:t>
            </w:r>
          </w:p>
        </w:tc>
        <w:tc>
          <w:tcPr>
            <w:tcW w:w="1724" w:type="dxa"/>
            <w:tcBorders>
              <w:top w:val="nil"/>
              <w:left w:val="nil"/>
              <w:bottom w:val="nil"/>
              <w:right w:val="nil"/>
            </w:tcBorders>
            <w:vAlign w:val="center"/>
          </w:tcPr>
          <w:p w14:paraId="7D70A4F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.031</w:t>
            </w:r>
          </w:p>
        </w:tc>
        <w:tc>
          <w:tcPr>
            <w:tcW w:w="1069" w:type="dxa"/>
            <w:tcBorders>
              <w:top w:val="nil"/>
              <w:left w:val="nil"/>
              <w:bottom w:val="nil"/>
              <w:right w:val="nil"/>
            </w:tcBorders>
            <w:vAlign w:val="center"/>
          </w:tcPr>
          <w:p w14:paraId="565DD29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eastAsia"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.406</w:t>
            </w:r>
          </w:p>
        </w:tc>
        <w:tc>
          <w:tcPr>
            <w:tcW w:w="1234" w:type="dxa"/>
            <w:tcBorders>
              <w:top w:val="nil"/>
              <w:left w:val="nil"/>
              <w:bottom w:val="nil"/>
              <w:right w:val="nil"/>
            </w:tcBorders>
            <w:vAlign w:val="center"/>
          </w:tcPr>
          <w:p w14:paraId="65C0B65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.685</w:t>
            </w:r>
          </w:p>
        </w:tc>
      </w:tr>
      <w:tr w14:paraId="29E0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restart"/>
            <w:tcBorders>
              <w:top w:val="nil"/>
              <w:left w:val="nil"/>
              <w:bottom w:val="nil"/>
              <w:right w:val="nil"/>
            </w:tcBorders>
            <w:vAlign w:val="top"/>
          </w:tcPr>
          <w:p w14:paraId="0EA2E58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营养知识-态度-行</w:t>
            </w:r>
            <w:r>
              <w:rPr>
                <w:rFonts w:hint="eastAsia" w:ascii="Times New Roman" w:hAnsi="Times New Roman" w:eastAsia="宋体" w:cs="Times New Roman"/>
                <w:color w:val="auto"/>
                <w:sz w:val="21"/>
                <w:szCs w:val="20"/>
                <w:highlight w:val="none"/>
                <w:u w:val="none" w:color="auto"/>
                <w:shd w:val="clear" w:fill="auto"/>
                <w:lang w:val="en-US" w:eastAsia="zh-CN"/>
              </w:rPr>
              <w:t>为水平得分</w:t>
            </w:r>
          </w:p>
        </w:tc>
        <w:tc>
          <w:tcPr>
            <w:tcW w:w="1815" w:type="dxa"/>
            <w:tcBorders>
              <w:top w:val="nil"/>
              <w:left w:val="nil"/>
              <w:bottom w:val="nil"/>
              <w:right w:val="nil"/>
            </w:tcBorders>
            <w:vAlign w:val="center"/>
          </w:tcPr>
          <w:p w14:paraId="65BF763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常量</w:t>
            </w:r>
          </w:p>
        </w:tc>
        <w:tc>
          <w:tcPr>
            <w:tcW w:w="1458" w:type="dxa"/>
            <w:tcBorders>
              <w:top w:val="nil"/>
              <w:left w:val="nil"/>
              <w:bottom w:val="nil"/>
              <w:right w:val="nil"/>
            </w:tcBorders>
            <w:vAlign w:val="center"/>
          </w:tcPr>
          <w:p w14:paraId="6A04450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46.325</w:t>
            </w:r>
          </w:p>
        </w:tc>
        <w:tc>
          <w:tcPr>
            <w:tcW w:w="1298" w:type="dxa"/>
            <w:tcBorders>
              <w:top w:val="nil"/>
              <w:left w:val="nil"/>
              <w:bottom w:val="nil"/>
              <w:right w:val="nil"/>
            </w:tcBorders>
            <w:vAlign w:val="center"/>
          </w:tcPr>
          <w:p w14:paraId="5C74DF8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3.833</w:t>
            </w:r>
          </w:p>
        </w:tc>
        <w:tc>
          <w:tcPr>
            <w:tcW w:w="1724" w:type="dxa"/>
            <w:tcBorders>
              <w:top w:val="nil"/>
              <w:left w:val="nil"/>
              <w:bottom w:val="nil"/>
              <w:right w:val="nil"/>
            </w:tcBorders>
            <w:vAlign w:val="center"/>
          </w:tcPr>
          <w:p w14:paraId="7E04BAF6">
            <w:pPr>
              <w:keepNext w:val="0"/>
              <w:keepLines w:val="0"/>
              <w:pageBreakBefore w:val="0"/>
              <w:kinsoku/>
              <w:wordWrap/>
              <w:overflowPunct/>
              <w:topLinePunct w:val="0"/>
              <w:bidi w:val="0"/>
              <w:snapToGrid/>
              <w:spacing w:beforeLines="0" w:afterLines="0" w:line="360" w:lineRule="auto"/>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w:t>
            </w:r>
          </w:p>
        </w:tc>
        <w:tc>
          <w:tcPr>
            <w:tcW w:w="1069" w:type="dxa"/>
            <w:tcBorders>
              <w:top w:val="nil"/>
              <w:left w:val="nil"/>
              <w:bottom w:val="nil"/>
              <w:right w:val="nil"/>
            </w:tcBorders>
            <w:vAlign w:val="center"/>
          </w:tcPr>
          <w:p w14:paraId="205CFA4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12.085</w:t>
            </w:r>
          </w:p>
        </w:tc>
        <w:tc>
          <w:tcPr>
            <w:tcW w:w="1234" w:type="dxa"/>
            <w:tcBorders>
              <w:top w:val="nil"/>
              <w:left w:val="nil"/>
              <w:bottom w:val="nil"/>
              <w:right w:val="nil"/>
            </w:tcBorders>
            <w:vAlign w:val="center"/>
          </w:tcPr>
          <w:p w14:paraId="56A117B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eastAsia" w:ascii="Times New Roman" w:hAnsi="Times New Roman" w:eastAsia="宋体" w:cs="Times New Roman"/>
                <w:color w:val="auto"/>
                <w:sz w:val="21"/>
                <w:szCs w:val="20"/>
                <w:highlight w:val="none"/>
                <w:u w:val="none" w:color="auto"/>
                <w:shd w:val="clear" w:fill="auto"/>
                <w:lang w:val="en-US" w:eastAsia="zh-CN"/>
              </w:rPr>
              <w:t>&lt;</w:t>
            </w: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w:t>
            </w:r>
            <w:r>
              <w:rPr>
                <w:rFonts w:hint="eastAsia" w:ascii="Times New Roman" w:hAnsi="Times New Roman" w:eastAsia="宋体" w:cs="Times New Roman"/>
                <w:color w:val="auto"/>
                <w:sz w:val="21"/>
                <w:szCs w:val="20"/>
                <w:highlight w:val="none"/>
                <w:u w:val="none" w:color="auto"/>
                <w:shd w:val="clear" w:fill="auto"/>
                <w:lang w:val="en-US" w:eastAsia="zh-CN"/>
              </w:rPr>
              <w:t>1</w:t>
            </w:r>
          </w:p>
        </w:tc>
      </w:tr>
      <w:tr w14:paraId="55DA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center"/>
          </w:tcPr>
          <w:p w14:paraId="492681F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73A7F12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籍贯</w:t>
            </w:r>
          </w:p>
        </w:tc>
        <w:tc>
          <w:tcPr>
            <w:tcW w:w="1458" w:type="dxa"/>
            <w:tcBorders>
              <w:top w:val="nil"/>
              <w:left w:val="nil"/>
              <w:bottom w:val="nil"/>
              <w:right w:val="nil"/>
            </w:tcBorders>
            <w:vAlign w:val="center"/>
          </w:tcPr>
          <w:p w14:paraId="3F3FAB7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1.810</w:t>
            </w:r>
          </w:p>
        </w:tc>
        <w:tc>
          <w:tcPr>
            <w:tcW w:w="1298" w:type="dxa"/>
            <w:tcBorders>
              <w:top w:val="nil"/>
              <w:left w:val="nil"/>
              <w:bottom w:val="nil"/>
              <w:right w:val="nil"/>
            </w:tcBorders>
            <w:vAlign w:val="center"/>
          </w:tcPr>
          <w:p w14:paraId="376A0AE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1.258</w:t>
            </w:r>
          </w:p>
        </w:tc>
        <w:tc>
          <w:tcPr>
            <w:tcW w:w="1724" w:type="dxa"/>
            <w:tcBorders>
              <w:top w:val="nil"/>
              <w:left w:val="nil"/>
              <w:bottom w:val="nil"/>
              <w:right w:val="nil"/>
            </w:tcBorders>
            <w:vAlign w:val="center"/>
          </w:tcPr>
          <w:p w14:paraId="0DBC14C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.086</w:t>
            </w:r>
          </w:p>
        </w:tc>
        <w:tc>
          <w:tcPr>
            <w:tcW w:w="1069" w:type="dxa"/>
            <w:tcBorders>
              <w:top w:val="nil"/>
              <w:left w:val="nil"/>
              <w:bottom w:val="nil"/>
              <w:right w:val="nil"/>
            </w:tcBorders>
            <w:vAlign w:val="center"/>
          </w:tcPr>
          <w:p w14:paraId="7B11568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1.438</w:t>
            </w:r>
          </w:p>
        </w:tc>
        <w:tc>
          <w:tcPr>
            <w:tcW w:w="1234" w:type="dxa"/>
            <w:tcBorders>
              <w:top w:val="nil"/>
              <w:left w:val="nil"/>
              <w:bottom w:val="nil"/>
              <w:right w:val="nil"/>
            </w:tcBorders>
            <w:vAlign w:val="center"/>
          </w:tcPr>
          <w:p w14:paraId="0A5FD19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.152</w:t>
            </w:r>
          </w:p>
        </w:tc>
      </w:tr>
      <w:tr w14:paraId="75D0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center"/>
          </w:tcPr>
          <w:p w14:paraId="0D04A1E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0B35279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年龄</w:t>
            </w:r>
          </w:p>
        </w:tc>
        <w:tc>
          <w:tcPr>
            <w:tcW w:w="1458" w:type="dxa"/>
            <w:tcBorders>
              <w:top w:val="nil"/>
              <w:left w:val="nil"/>
              <w:bottom w:val="nil"/>
              <w:right w:val="nil"/>
            </w:tcBorders>
            <w:vAlign w:val="center"/>
          </w:tcPr>
          <w:p w14:paraId="32F7C5B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.004</w:t>
            </w:r>
          </w:p>
        </w:tc>
        <w:tc>
          <w:tcPr>
            <w:tcW w:w="1298" w:type="dxa"/>
            <w:tcBorders>
              <w:top w:val="nil"/>
              <w:left w:val="nil"/>
              <w:bottom w:val="nil"/>
              <w:right w:val="nil"/>
            </w:tcBorders>
            <w:vAlign w:val="center"/>
          </w:tcPr>
          <w:p w14:paraId="543249D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.057</w:t>
            </w:r>
          </w:p>
        </w:tc>
        <w:tc>
          <w:tcPr>
            <w:tcW w:w="1724" w:type="dxa"/>
            <w:tcBorders>
              <w:top w:val="nil"/>
              <w:left w:val="nil"/>
              <w:bottom w:val="nil"/>
              <w:right w:val="nil"/>
            </w:tcBorders>
            <w:vAlign w:val="center"/>
          </w:tcPr>
          <w:p w14:paraId="24A5608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.006</w:t>
            </w:r>
          </w:p>
        </w:tc>
        <w:tc>
          <w:tcPr>
            <w:tcW w:w="1069" w:type="dxa"/>
            <w:tcBorders>
              <w:top w:val="nil"/>
              <w:left w:val="nil"/>
              <w:bottom w:val="nil"/>
              <w:right w:val="nil"/>
            </w:tcBorders>
            <w:vAlign w:val="center"/>
          </w:tcPr>
          <w:p w14:paraId="7348B6D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.076</w:t>
            </w:r>
          </w:p>
        </w:tc>
        <w:tc>
          <w:tcPr>
            <w:tcW w:w="1234" w:type="dxa"/>
            <w:tcBorders>
              <w:top w:val="nil"/>
              <w:left w:val="nil"/>
              <w:bottom w:val="nil"/>
              <w:right w:val="nil"/>
            </w:tcBorders>
            <w:vAlign w:val="center"/>
          </w:tcPr>
          <w:p w14:paraId="1B08D98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.940</w:t>
            </w:r>
          </w:p>
        </w:tc>
      </w:tr>
      <w:tr w14:paraId="2304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center"/>
          </w:tcPr>
          <w:p w14:paraId="5535CF1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8598" w:type="dxa"/>
            <w:gridSpan w:val="6"/>
            <w:tcBorders>
              <w:top w:val="nil"/>
              <w:left w:val="nil"/>
              <w:bottom w:val="nil"/>
              <w:right w:val="nil"/>
            </w:tcBorders>
            <w:vAlign w:val="center"/>
          </w:tcPr>
          <w:p w14:paraId="6D8BFE4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rPr>
            </w:pPr>
            <w:r>
              <w:rPr>
                <w:rFonts w:hint="default" w:ascii="Times New Roman" w:hAnsi="Times New Roman" w:eastAsia="宋体" w:cs="Times New Roman"/>
                <w:color w:val="auto"/>
                <w:sz w:val="21"/>
                <w:szCs w:val="20"/>
                <w:highlight w:val="none"/>
                <w:u w:val="none" w:color="auto"/>
                <w:shd w:val="clear" w:fill="auto"/>
                <w:lang w:val="en-US" w:eastAsia="zh-CN"/>
              </w:rPr>
              <w:t>学历水平以小学及以下</w:t>
            </w:r>
            <w:r>
              <w:rPr>
                <w:rFonts w:hint="eastAsia" w:ascii="Times New Roman" w:hAnsi="Times New Roman" w:eastAsia="宋体" w:cs="Times New Roman"/>
                <w:color w:val="auto"/>
                <w:sz w:val="21"/>
                <w:szCs w:val="20"/>
                <w:highlight w:val="none"/>
                <w:u w:val="none" w:color="auto"/>
                <w:shd w:val="clear" w:fill="auto"/>
                <w:lang w:val="en-US" w:eastAsia="zh-CN"/>
              </w:rPr>
              <w:t>组</w:t>
            </w:r>
            <w:r>
              <w:rPr>
                <w:rFonts w:hint="default" w:ascii="Times New Roman" w:hAnsi="Times New Roman" w:eastAsia="宋体" w:cs="Times New Roman"/>
                <w:color w:val="auto"/>
                <w:sz w:val="21"/>
                <w:szCs w:val="20"/>
                <w:highlight w:val="none"/>
                <w:u w:val="none" w:color="auto"/>
                <w:shd w:val="clear" w:fill="auto"/>
                <w:lang w:val="en-US" w:eastAsia="zh-CN"/>
              </w:rPr>
              <w:t>为参照</w:t>
            </w:r>
            <w:r>
              <w:rPr>
                <w:rFonts w:hint="eastAsia" w:ascii="Times New Roman" w:hAnsi="Times New Roman" w:eastAsia="宋体" w:cs="Times New Roman"/>
                <w:color w:val="auto"/>
                <w:sz w:val="21"/>
                <w:szCs w:val="20"/>
                <w:highlight w:val="none"/>
                <w:u w:val="none" w:color="auto"/>
                <w:shd w:val="clear" w:fill="auto"/>
                <w:lang w:val="en-US" w:eastAsia="zh-CN"/>
              </w:rPr>
              <w:t>进行哑变量转化，此分类变量的整体</w:t>
            </w:r>
            <w:r>
              <w:rPr>
                <w:rFonts w:hint="eastAsia" w:ascii="Times New Roman" w:hAnsi="Times New Roman" w:eastAsia="宋体" w:cs="Times New Roman"/>
                <w:i/>
                <w:iCs/>
                <w:color w:val="auto"/>
                <w:sz w:val="21"/>
                <w:szCs w:val="20"/>
                <w:highlight w:val="none"/>
                <w:u w:val="none" w:color="auto"/>
                <w:shd w:val="clear" w:fill="auto"/>
                <w:lang w:val="en-US" w:eastAsia="zh-CN"/>
              </w:rPr>
              <w:t>F</w:t>
            </w:r>
            <w:r>
              <w:rPr>
                <w:rFonts w:hint="eastAsia" w:ascii="Times New Roman" w:hAnsi="Times New Roman" w:eastAsia="宋体" w:cs="Times New Roman"/>
                <w:color w:val="auto"/>
                <w:sz w:val="21"/>
                <w:szCs w:val="20"/>
                <w:highlight w:val="none"/>
                <w:u w:val="none" w:color="auto"/>
                <w:shd w:val="clear" w:fill="auto"/>
                <w:lang w:val="en-US" w:eastAsia="zh-CN"/>
              </w:rPr>
              <w:t>检验的</w:t>
            </w:r>
            <w:r>
              <w:rPr>
                <w:rFonts w:hint="eastAsia" w:ascii="Times New Roman" w:hAnsi="Times New Roman" w:eastAsia="宋体" w:cs="Times New Roman"/>
                <w:i/>
                <w:iCs/>
                <w:color w:val="auto"/>
                <w:sz w:val="21"/>
                <w:szCs w:val="20"/>
                <w:highlight w:val="none"/>
                <w:u w:val="none" w:color="auto"/>
                <w:shd w:val="clear" w:fill="auto"/>
                <w:lang w:val="en-US" w:eastAsia="zh-CN"/>
              </w:rPr>
              <w:t>P</w:t>
            </w:r>
            <w:r>
              <w:rPr>
                <w:rFonts w:hint="eastAsia" w:ascii="Times New Roman" w:hAnsi="Times New Roman" w:eastAsia="宋体" w:cs="Times New Roman"/>
                <w:color w:val="auto"/>
                <w:sz w:val="21"/>
                <w:szCs w:val="20"/>
                <w:highlight w:val="none"/>
                <w:u w:val="none" w:color="auto"/>
                <w:shd w:val="clear" w:fill="auto"/>
                <w:lang w:val="en-US" w:eastAsia="zh-CN"/>
              </w:rPr>
              <w:t>值</w:t>
            </w:r>
            <w:r>
              <w:rPr>
                <w:rFonts w:hint="default" w:ascii="Times New Roman" w:hAnsi="Times New Roman" w:eastAsia="宋体" w:cs="Times New Roman"/>
                <w:color w:val="auto"/>
                <w:sz w:val="21"/>
                <w:szCs w:val="20"/>
                <w:highlight w:val="none"/>
                <w:u w:val="none" w:color="auto"/>
                <w:shd w:val="clear" w:fill="auto"/>
                <w:lang w:val="en-US" w:eastAsia="zh-CN"/>
              </w:rPr>
              <w:t>&lt; 0.001</w:t>
            </w:r>
          </w:p>
        </w:tc>
      </w:tr>
      <w:tr w14:paraId="6AAA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center"/>
          </w:tcPr>
          <w:p w14:paraId="164CBB6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5B3CC55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初中</w:t>
            </w:r>
          </w:p>
        </w:tc>
        <w:tc>
          <w:tcPr>
            <w:tcW w:w="1458" w:type="dxa"/>
            <w:tcBorders>
              <w:top w:val="nil"/>
              <w:left w:val="nil"/>
              <w:bottom w:val="nil"/>
              <w:right w:val="nil"/>
            </w:tcBorders>
            <w:vAlign w:val="center"/>
          </w:tcPr>
          <w:p w14:paraId="3F9A15A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1.967</w:t>
            </w:r>
          </w:p>
        </w:tc>
        <w:tc>
          <w:tcPr>
            <w:tcW w:w="1298" w:type="dxa"/>
            <w:tcBorders>
              <w:top w:val="nil"/>
              <w:left w:val="nil"/>
              <w:bottom w:val="nil"/>
              <w:right w:val="nil"/>
            </w:tcBorders>
            <w:vAlign w:val="center"/>
          </w:tcPr>
          <w:p w14:paraId="2022E22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1.416</w:t>
            </w:r>
          </w:p>
        </w:tc>
        <w:tc>
          <w:tcPr>
            <w:tcW w:w="1724" w:type="dxa"/>
            <w:tcBorders>
              <w:top w:val="nil"/>
              <w:left w:val="nil"/>
              <w:bottom w:val="nil"/>
              <w:right w:val="nil"/>
            </w:tcBorders>
            <w:vAlign w:val="center"/>
          </w:tcPr>
          <w:p w14:paraId="7D1EFF0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.099</w:t>
            </w:r>
          </w:p>
        </w:tc>
        <w:tc>
          <w:tcPr>
            <w:tcW w:w="1069" w:type="dxa"/>
            <w:tcBorders>
              <w:top w:val="nil"/>
              <w:left w:val="nil"/>
              <w:bottom w:val="nil"/>
              <w:right w:val="nil"/>
            </w:tcBorders>
            <w:vAlign w:val="center"/>
          </w:tcPr>
          <w:p w14:paraId="720D4CA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1.389</w:t>
            </w:r>
          </w:p>
        </w:tc>
        <w:tc>
          <w:tcPr>
            <w:tcW w:w="1234" w:type="dxa"/>
            <w:tcBorders>
              <w:top w:val="nil"/>
              <w:left w:val="nil"/>
              <w:bottom w:val="nil"/>
              <w:right w:val="nil"/>
            </w:tcBorders>
            <w:vAlign w:val="center"/>
          </w:tcPr>
          <w:p w14:paraId="399F030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.166</w:t>
            </w:r>
          </w:p>
        </w:tc>
      </w:tr>
      <w:tr w14:paraId="51592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center"/>
          </w:tcPr>
          <w:p w14:paraId="00A6599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5A80D18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高中或中专</w:t>
            </w:r>
          </w:p>
        </w:tc>
        <w:tc>
          <w:tcPr>
            <w:tcW w:w="1458" w:type="dxa"/>
            <w:tcBorders>
              <w:top w:val="nil"/>
              <w:left w:val="nil"/>
              <w:bottom w:val="nil"/>
              <w:right w:val="nil"/>
            </w:tcBorders>
            <w:vAlign w:val="center"/>
          </w:tcPr>
          <w:p w14:paraId="3101B72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4.582</w:t>
            </w:r>
          </w:p>
        </w:tc>
        <w:tc>
          <w:tcPr>
            <w:tcW w:w="1298" w:type="dxa"/>
            <w:tcBorders>
              <w:top w:val="nil"/>
              <w:left w:val="nil"/>
              <w:bottom w:val="nil"/>
              <w:right w:val="nil"/>
            </w:tcBorders>
            <w:vAlign w:val="center"/>
          </w:tcPr>
          <w:p w14:paraId="5277ED2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1.778</w:t>
            </w:r>
          </w:p>
        </w:tc>
        <w:tc>
          <w:tcPr>
            <w:tcW w:w="1724" w:type="dxa"/>
            <w:tcBorders>
              <w:top w:val="nil"/>
              <w:left w:val="nil"/>
              <w:bottom w:val="nil"/>
              <w:right w:val="nil"/>
            </w:tcBorders>
            <w:vAlign w:val="center"/>
          </w:tcPr>
          <w:p w14:paraId="4E24D35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.186</w:t>
            </w:r>
          </w:p>
        </w:tc>
        <w:tc>
          <w:tcPr>
            <w:tcW w:w="1069" w:type="dxa"/>
            <w:tcBorders>
              <w:top w:val="nil"/>
              <w:left w:val="nil"/>
              <w:bottom w:val="nil"/>
              <w:right w:val="nil"/>
            </w:tcBorders>
            <w:vAlign w:val="center"/>
          </w:tcPr>
          <w:p w14:paraId="5A3A552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2.578</w:t>
            </w:r>
          </w:p>
        </w:tc>
        <w:tc>
          <w:tcPr>
            <w:tcW w:w="1234" w:type="dxa"/>
            <w:tcBorders>
              <w:top w:val="nil"/>
              <w:left w:val="nil"/>
              <w:bottom w:val="nil"/>
              <w:right w:val="nil"/>
            </w:tcBorders>
            <w:vAlign w:val="center"/>
          </w:tcPr>
          <w:p w14:paraId="3E705AC5">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.011</w:t>
            </w:r>
          </w:p>
        </w:tc>
      </w:tr>
      <w:tr w14:paraId="5432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center"/>
          </w:tcPr>
          <w:p w14:paraId="316131C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0ADEF3F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大专</w:t>
            </w:r>
          </w:p>
        </w:tc>
        <w:tc>
          <w:tcPr>
            <w:tcW w:w="1458" w:type="dxa"/>
            <w:tcBorders>
              <w:top w:val="nil"/>
              <w:left w:val="nil"/>
              <w:bottom w:val="nil"/>
              <w:right w:val="nil"/>
            </w:tcBorders>
            <w:vAlign w:val="center"/>
          </w:tcPr>
          <w:p w14:paraId="31D6B7B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7.175</w:t>
            </w:r>
          </w:p>
        </w:tc>
        <w:tc>
          <w:tcPr>
            <w:tcW w:w="1298" w:type="dxa"/>
            <w:tcBorders>
              <w:top w:val="nil"/>
              <w:left w:val="nil"/>
              <w:bottom w:val="nil"/>
              <w:right w:val="nil"/>
            </w:tcBorders>
            <w:vAlign w:val="center"/>
          </w:tcPr>
          <w:p w14:paraId="4C5A471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2.297</w:t>
            </w:r>
          </w:p>
        </w:tc>
        <w:tc>
          <w:tcPr>
            <w:tcW w:w="1724" w:type="dxa"/>
            <w:tcBorders>
              <w:top w:val="nil"/>
              <w:left w:val="nil"/>
              <w:bottom w:val="nil"/>
              <w:right w:val="nil"/>
            </w:tcBorders>
            <w:vAlign w:val="center"/>
          </w:tcPr>
          <w:p w14:paraId="0BE9A7C9">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.217</w:t>
            </w:r>
          </w:p>
        </w:tc>
        <w:tc>
          <w:tcPr>
            <w:tcW w:w="1069" w:type="dxa"/>
            <w:tcBorders>
              <w:top w:val="nil"/>
              <w:left w:val="nil"/>
              <w:bottom w:val="nil"/>
              <w:right w:val="nil"/>
            </w:tcBorders>
            <w:vAlign w:val="center"/>
          </w:tcPr>
          <w:p w14:paraId="7A8FB22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3.123</w:t>
            </w:r>
          </w:p>
        </w:tc>
        <w:tc>
          <w:tcPr>
            <w:tcW w:w="1234" w:type="dxa"/>
            <w:tcBorders>
              <w:top w:val="nil"/>
              <w:left w:val="nil"/>
              <w:bottom w:val="nil"/>
              <w:right w:val="nil"/>
            </w:tcBorders>
            <w:vAlign w:val="center"/>
          </w:tcPr>
          <w:p w14:paraId="53ECA79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.002</w:t>
            </w:r>
          </w:p>
        </w:tc>
      </w:tr>
      <w:tr w14:paraId="68FF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bottom w:val="nil"/>
              <w:right w:val="nil"/>
            </w:tcBorders>
            <w:vAlign w:val="center"/>
          </w:tcPr>
          <w:p w14:paraId="013614F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4712DE28">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本科及以上</w:t>
            </w:r>
          </w:p>
        </w:tc>
        <w:tc>
          <w:tcPr>
            <w:tcW w:w="1458" w:type="dxa"/>
            <w:tcBorders>
              <w:top w:val="nil"/>
              <w:left w:val="nil"/>
              <w:bottom w:val="nil"/>
              <w:right w:val="nil"/>
            </w:tcBorders>
            <w:vAlign w:val="center"/>
          </w:tcPr>
          <w:p w14:paraId="2E95E84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12.991</w:t>
            </w:r>
          </w:p>
        </w:tc>
        <w:tc>
          <w:tcPr>
            <w:tcW w:w="1298" w:type="dxa"/>
            <w:tcBorders>
              <w:top w:val="nil"/>
              <w:left w:val="nil"/>
              <w:bottom w:val="nil"/>
              <w:right w:val="nil"/>
            </w:tcBorders>
            <w:vAlign w:val="center"/>
          </w:tcPr>
          <w:p w14:paraId="3A41561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2.571</w:t>
            </w:r>
          </w:p>
        </w:tc>
        <w:tc>
          <w:tcPr>
            <w:tcW w:w="1724" w:type="dxa"/>
            <w:tcBorders>
              <w:top w:val="nil"/>
              <w:left w:val="nil"/>
              <w:bottom w:val="nil"/>
              <w:right w:val="nil"/>
            </w:tcBorders>
            <w:vAlign w:val="center"/>
          </w:tcPr>
          <w:p w14:paraId="136AF3B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.384</w:t>
            </w:r>
          </w:p>
        </w:tc>
        <w:tc>
          <w:tcPr>
            <w:tcW w:w="1069" w:type="dxa"/>
            <w:tcBorders>
              <w:top w:val="nil"/>
              <w:left w:val="nil"/>
              <w:bottom w:val="nil"/>
              <w:right w:val="nil"/>
            </w:tcBorders>
            <w:vAlign w:val="center"/>
          </w:tcPr>
          <w:p w14:paraId="34A3654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5.053</w:t>
            </w:r>
          </w:p>
        </w:tc>
        <w:tc>
          <w:tcPr>
            <w:tcW w:w="1234" w:type="dxa"/>
            <w:tcBorders>
              <w:top w:val="nil"/>
              <w:left w:val="nil"/>
              <w:bottom w:val="nil"/>
              <w:right w:val="nil"/>
            </w:tcBorders>
            <w:vAlign w:val="center"/>
          </w:tcPr>
          <w:p w14:paraId="48C9C45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eastAsia" w:ascii="Times New Roman" w:hAnsi="Times New Roman" w:eastAsia="宋体" w:cs="Times New Roman"/>
                <w:color w:val="auto"/>
                <w:sz w:val="21"/>
                <w:szCs w:val="20"/>
                <w:highlight w:val="none"/>
                <w:u w:val="none" w:color="auto"/>
                <w:shd w:val="clear" w:fill="auto"/>
                <w:lang w:val="en-US" w:eastAsia="zh-CN"/>
              </w:rPr>
              <w:t>&lt;</w:t>
            </w: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.00</w:t>
            </w:r>
            <w:r>
              <w:rPr>
                <w:rFonts w:hint="eastAsia" w:ascii="Times New Roman" w:hAnsi="Times New Roman" w:eastAsia="宋体" w:cs="Times New Roman"/>
                <w:color w:val="auto"/>
                <w:sz w:val="21"/>
                <w:szCs w:val="20"/>
                <w:highlight w:val="none"/>
                <w:u w:val="none" w:color="auto"/>
                <w:shd w:val="clear" w:fill="auto"/>
                <w:lang w:val="en-US" w:eastAsia="zh-CN"/>
              </w:rPr>
              <w:t>1</w:t>
            </w:r>
          </w:p>
        </w:tc>
      </w:tr>
      <w:tr w14:paraId="031D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top w:val="nil"/>
              <w:left w:val="nil"/>
              <w:right w:val="nil"/>
            </w:tcBorders>
            <w:vAlign w:val="center"/>
          </w:tcPr>
          <w:p w14:paraId="1F07B22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8598" w:type="dxa"/>
            <w:gridSpan w:val="6"/>
            <w:tcBorders>
              <w:top w:val="nil"/>
              <w:left w:val="nil"/>
              <w:bottom w:val="nil"/>
              <w:right w:val="nil"/>
            </w:tcBorders>
            <w:vAlign w:val="center"/>
          </w:tcPr>
          <w:p w14:paraId="087FF23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rPr>
            </w:pPr>
            <w:r>
              <w:rPr>
                <w:rFonts w:hint="default" w:ascii="Times New Roman" w:hAnsi="Times New Roman" w:eastAsia="宋体" w:cs="Times New Roman"/>
                <w:color w:val="auto"/>
                <w:sz w:val="21"/>
                <w:szCs w:val="20"/>
                <w:highlight w:val="none"/>
                <w:u w:val="none" w:color="auto"/>
                <w:shd w:val="clear" w:fill="auto"/>
                <w:lang w:val="en-US" w:eastAsia="zh-CN"/>
              </w:rPr>
              <w:t>职业以职员</w:t>
            </w:r>
            <w:r>
              <w:rPr>
                <w:rFonts w:hint="eastAsia" w:ascii="Times New Roman" w:hAnsi="Times New Roman" w:eastAsia="宋体" w:cs="Times New Roman"/>
                <w:color w:val="auto"/>
                <w:sz w:val="21"/>
                <w:szCs w:val="20"/>
                <w:highlight w:val="none"/>
                <w:u w:val="none" w:color="auto"/>
                <w:shd w:val="clear" w:fill="auto"/>
                <w:lang w:val="en-US" w:eastAsia="zh-CN"/>
              </w:rPr>
              <w:t>组</w:t>
            </w:r>
            <w:r>
              <w:rPr>
                <w:rFonts w:hint="default" w:ascii="Times New Roman" w:hAnsi="Times New Roman" w:eastAsia="宋体" w:cs="Times New Roman"/>
                <w:color w:val="auto"/>
                <w:sz w:val="21"/>
                <w:szCs w:val="20"/>
                <w:highlight w:val="none"/>
                <w:u w:val="none" w:color="auto"/>
                <w:shd w:val="clear" w:fill="auto"/>
                <w:lang w:val="en-US" w:eastAsia="zh-CN"/>
              </w:rPr>
              <w:t>为参照</w:t>
            </w:r>
            <w:r>
              <w:rPr>
                <w:rFonts w:hint="eastAsia" w:ascii="Times New Roman" w:hAnsi="Times New Roman" w:eastAsia="宋体" w:cs="Times New Roman"/>
                <w:color w:val="auto"/>
                <w:sz w:val="21"/>
                <w:szCs w:val="20"/>
                <w:highlight w:val="none"/>
                <w:u w:val="none" w:color="auto"/>
                <w:shd w:val="clear" w:fill="auto"/>
                <w:lang w:val="en-US" w:eastAsia="zh-CN"/>
              </w:rPr>
              <w:t>进行哑变量转化，此分类变量的整体</w:t>
            </w:r>
            <w:r>
              <w:rPr>
                <w:rFonts w:hint="eastAsia" w:ascii="Times New Roman" w:hAnsi="Times New Roman" w:eastAsia="宋体" w:cs="Times New Roman"/>
                <w:i/>
                <w:iCs/>
                <w:color w:val="auto"/>
                <w:sz w:val="21"/>
                <w:szCs w:val="20"/>
                <w:highlight w:val="none"/>
                <w:u w:val="none" w:color="auto"/>
                <w:shd w:val="clear" w:fill="auto"/>
                <w:lang w:val="en-US" w:eastAsia="zh-CN"/>
              </w:rPr>
              <w:t>F</w:t>
            </w:r>
            <w:r>
              <w:rPr>
                <w:rFonts w:hint="eastAsia" w:ascii="Times New Roman" w:hAnsi="Times New Roman" w:eastAsia="宋体" w:cs="Times New Roman"/>
                <w:color w:val="auto"/>
                <w:sz w:val="21"/>
                <w:szCs w:val="20"/>
                <w:highlight w:val="none"/>
                <w:u w:val="none" w:color="auto"/>
                <w:shd w:val="clear" w:fill="auto"/>
                <w:lang w:val="en-US" w:eastAsia="zh-CN"/>
              </w:rPr>
              <w:t>检验的</w:t>
            </w:r>
            <w:r>
              <w:rPr>
                <w:rFonts w:hint="eastAsia" w:ascii="Times New Roman" w:hAnsi="Times New Roman" w:eastAsia="宋体" w:cs="Times New Roman"/>
                <w:i/>
                <w:iCs/>
                <w:color w:val="auto"/>
                <w:sz w:val="21"/>
                <w:szCs w:val="20"/>
                <w:highlight w:val="none"/>
                <w:u w:val="none" w:color="auto"/>
                <w:shd w:val="clear" w:fill="auto"/>
                <w:lang w:val="en-US" w:eastAsia="zh-CN"/>
              </w:rPr>
              <w:t>P</w:t>
            </w:r>
            <w:r>
              <w:rPr>
                <w:rFonts w:hint="eastAsia" w:ascii="Times New Roman" w:hAnsi="Times New Roman" w:eastAsia="宋体" w:cs="Times New Roman"/>
                <w:color w:val="auto"/>
                <w:sz w:val="21"/>
                <w:szCs w:val="20"/>
                <w:highlight w:val="none"/>
                <w:u w:val="none" w:color="auto"/>
                <w:shd w:val="clear" w:fill="auto"/>
                <w:lang w:val="en-US" w:eastAsia="zh-CN"/>
              </w:rPr>
              <w:t>值为0.429</w:t>
            </w:r>
          </w:p>
        </w:tc>
      </w:tr>
      <w:tr w14:paraId="03CC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center"/>
          </w:tcPr>
          <w:p w14:paraId="446933F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000667E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医学工作者</w:t>
            </w:r>
          </w:p>
        </w:tc>
        <w:tc>
          <w:tcPr>
            <w:tcW w:w="1458" w:type="dxa"/>
            <w:tcBorders>
              <w:top w:val="nil"/>
              <w:left w:val="nil"/>
              <w:bottom w:val="nil"/>
              <w:right w:val="nil"/>
            </w:tcBorders>
            <w:vAlign w:val="center"/>
          </w:tcPr>
          <w:p w14:paraId="2D67CEE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11.466</w:t>
            </w:r>
          </w:p>
        </w:tc>
        <w:tc>
          <w:tcPr>
            <w:tcW w:w="1298" w:type="dxa"/>
            <w:tcBorders>
              <w:top w:val="nil"/>
              <w:left w:val="nil"/>
              <w:bottom w:val="nil"/>
              <w:right w:val="nil"/>
            </w:tcBorders>
            <w:vAlign w:val="center"/>
          </w:tcPr>
          <w:p w14:paraId="4071CF2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8.693</w:t>
            </w:r>
          </w:p>
        </w:tc>
        <w:tc>
          <w:tcPr>
            <w:tcW w:w="1724" w:type="dxa"/>
            <w:tcBorders>
              <w:top w:val="nil"/>
              <w:left w:val="nil"/>
              <w:bottom w:val="nil"/>
              <w:right w:val="nil"/>
            </w:tcBorders>
            <w:vAlign w:val="center"/>
          </w:tcPr>
          <w:p w14:paraId="732D25C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rPr>
              <w:t>0</w:t>
            </w:r>
            <w:r>
              <w:rPr>
                <w:rFonts w:hint="default" w:ascii="Times New Roman" w:hAnsi="Times New Roman" w:eastAsia="宋体" w:cs="Times New Roman"/>
                <w:color w:val="auto"/>
                <w:sz w:val="21"/>
                <w:szCs w:val="20"/>
                <w:highlight w:val="none"/>
                <w:u w:val="none" w:color="auto"/>
                <w:shd w:val="clear" w:fill="auto"/>
              </w:rPr>
              <w:t>.077</w:t>
            </w:r>
          </w:p>
        </w:tc>
        <w:tc>
          <w:tcPr>
            <w:tcW w:w="1069" w:type="dxa"/>
            <w:tcBorders>
              <w:top w:val="nil"/>
              <w:left w:val="nil"/>
              <w:bottom w:val="nil"/>
              <w:right w:val="nil"/>
            </w:tcBorders>
            <w:vAlign w:val="center"/>
          </w:tcPr>
          <w:p w14:paraId="1C41D74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1.319</w:t>
            </w:r>
          </w:p>
        </w:tc>
        <w:tc>
          <w:tcPr>
            <w:tcW w:w="1234" w:type="dxa"/>
            <w:tcBorders>
              <w:top w:val="nil"/>
              <w:left w:val="nil"/>
              <w:bottom w:val="nil"/>
              <w:right w:val="nil"/>
            </w:tcBorders>
            <w:vAlign w:val="center"/>
          </w:tcPr>
          <w:p w14:paraId="081A69E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.188</w:t>
            </w:r>
          </w:p>
        </w:tc>
      </w:tr>
      <w:tr w14:paraId="2DE96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center"/>
          </w:tcPr>
          <w:p w14:paraId="0D24089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77EFB311">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工人</w:t>
            </w:r>
          </w:p>
        </w:tc>
        <w:tc>
          <w:tcPr>
            <w:tcW w:w="1458" w:type="dxa"/>
            <w:tcBorders>
              <w:top w:val="nil"/>
              <w:left w:val="nil"/>
              <w:bottom w:val="nil"/>
              <w:right w:val="nil"/>
            </w:tcBorders>
            <w:vAlign w:val="center"/>
          </w:tcPr>
          <w:p w14:paraId="65798D3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-2.161</w:t>
            </w:r>
          </w:p>
        </w:tc>
        <w:tc>
          <w:tcPr>
            <w:tcW w:w="1298" w:type="dxa"/>
            <w:tcBorders>
              <w:top w:val="nil"/>
              <w:left w:val="nil"/>
              <w:bottom w:val="nil"/>
              <w:right w:val="nil"/>
            </w:tcBorders>
            <w:vAlign w:val="center"/>
          </w:tcPr>
          <w:p w14:paraId="3FD0CCE7">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1.891</w:t>
            </w:r>
          </w:p>
        </w:tc>
        <w:tc>
          <w:tcPr>
            <w:tcW w:w="1724" w:type="dxa"/>
            <w:tcBorders>
              <w:top w:val="nil"/>
              <w:left w:val="nil"/>
              <w:bottom w:val="nil"/>
              <w:right w:val="nil"/>
            </w:tcBorders>
            <w:vAlign w:val="center"/>
          </w:tcPr>
          <w:p w14:paraId="0B4E779F">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w:t>
            </w:r>
            <w:r>
              <w:rPr>
                <w:rFonts w:hint="default" w:ascii="Times New Roman" w:hAnsi="Times New Roman" w:eastAsia="宋体" w:cs="Times New Roman"/>
                <w:color w:val="auto"/>
                <w:sz w:val="21"/>
                <w:szCs w:val="20"/>
                <w:highlight w:val="none"/>
                <w:u w:val="none" w:color="auto"/>
                <w:shd w:val="clear" w:fill="auto"/>
                <w:lang w:val="en-US"/>
              </w:rPr>
              <w:t>0</w:t>
            </w:r>
            <w:r>
              <w:rPr>
                <w:rFonts w:hint="default" w:ascii="Times New Roman" w:hAnsi="Times New Roman" w:eastAsia="宋体" w:cs="Times New Roman"/>
                <w:color w:val="auto"/>
                <w:sz w:val="21"/>
                <w:szCs w:val="20"/>
                <w:highlight w:val="none"/>
                <w:u w:val="none" w:color="auto"/>
                <w:shd w:val="clear" w:fill="auto"/>
              </w:rPr>
              <w:t>.069</w:t>
            </w:r>
          </w:p>
        </w:tc>
        <w:tc>
          <w:tcPr>
            <w:tcW w:w="1069" w:type="dxa"/>
            <w:tcBorders>
              <w:top w:val="nil"/>
              <w:left w:val="nil"/>
              <w:bottom w:val="nil"/>
              <w:right w:val="nil"/>
            </w:tcBorders>
            <w:vAlign w:val="center"/>
          </w:tcPr>
          <w:p w14:paraId="10FB39A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-1.143</w:t>
            </w:r>
          </w:p>
        </w:tc>
        <w:tc>
          <w:tcPr>
            <w:tcW w:w="1234" w:type="dxa"/>
            <w:tcBorders>
              <w:top w:val="nil"/>
              <w:left w:val="nil"/>
              <w:bottom w:val="nil"/>
              <w:right w:val="nil"/>
            </w:tcBorders>
            <w:vAlign w:val="center"/>
          </w:tcPr>
          <w:p w14:paraId="7F87056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.254</w:t>
            </w:r>
          </w:p>
        </w:tc>
      </w:tr>
      <w:tr w14:paraId="5D1D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center"/>
          </w:tcPr>
          <w:p w14:paraId="0105D820">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4C2E5A7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其他</w:t>
            </w:r>
          </w:p>
        </w:tc>
        <w:tc>
          <w:tcPr>
            <w:tcW w:w="1458" w:type="dxa"/>
            <w:tcBorders>
              <w:top w:val="nil"/>
              <w:left w:val="nil"/>
              <w:bottom w:val="nil"/>
              <w:right w:val="nil"/>
            </w:tcBorders>
            <w:vAlign w:val="center"/>
          </w:tcPr>
          <w:p w14:paraId="4FF667C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w:t>
            </w:r>
            <w:r>
              <w:rPr>
                <w:rFonts w:hint="default" w:ascii="Times New Roman" w:hAnsi="Times New Roman" w:eastAsia="宋体" w:cs="Times New Roman"/>
                <w:color w:val="auto"/>
                <w:sz w:val="21"/>
                <w:szCs w:val="20"/>
                <w:highlight w:val="none"/>
                <w:u w:val="none" w:color="auto"/>
                <w:shd w:val="clear" w:fill="auto"/>
                <w:lang w:val="en-US"/>
              </w:rPr>
              <w:t>0</w:t>
            </w:r>
            <w:r>
              <w:rPr>
                <w:rFonts w:hint="default" w:ascii="Times New Roman" w:hAnsi="Times New Roman" w:eastAsia="宋体" w:cs="Times New Roman"/>
                <w:color w:val="auto"/>
                <w:sz w:val="21"/>
                <w:szCs w:val="20"/>
                <w:highlight w:val="none"/>
                <w:u w:val="none" w:color="auto"/>
                <w:shd w:val="clear" w:fill="auto"/>
              </w:rPr>
              <w:t>.276</w:t>
            </w:r>
          </w:p>
        </w:tc>
        <w:tc>
          <w:tcPr>
            <w:tcW w:w="1298" w:type="dxa"/>
            <w:tcBorders>
              <w:top w:val="nil"/>
              <w:left w:val="nil"/>
              <w:bottom w:val="nil"/>
              <w:right w:val="nil"/>
            </w:tcBorders>
            <w:vAlign w:val="center"/>
          </w:tcPr>
          <w:p w14:paraId="65EC5EE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1.517</w:t>
            </w:r>
          </w:p>
        </w:tc>
        <w:tc>
          <w:tcPr>
            <w:tcW w:w="1724" w:type="dxa"/>
            <w:tcBorders>
              <w:top w:val="nil"/>
              <w:left w:val="nil"/>
              <w:bottom w:val="nil"/>
              <w:right w:val="nil"/>
            </w:tcBorders>
            <w:vAlign w:val="center"/>
          </w:tcPr>
          <w:p w14:paraId="228EBEB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w:t>
            </w:r>
            <w:r>
              <w:rPr>
                <w:rFonts w:hint="default" w:ascii="Times New Roman" w:hAnsi="Times New Roman" w:eastAsia="宋体" w:cs="Times New Roman"/>
                <w:color w:val="auto"/>
                <w:sz w:val="21"/>
                <w:szCs w:val="20"/>
                <w:highlight w:val="none"/>
                <w:u w:val="none" w:color="auto"/>
                <w:shd w:val="clear" w:fill="auto"/>
                <w:lang w:val="en-US"/>
              </w:rPr>
              <w:t>0</w:t>
            </w:r>
            <w:r>
              <w:rPr>
                <w:rFonts w:hint="default" w:ascii="Times New Roman" w:hAnsi="Times New Roman" w:eastAsia="宋体" w:cs="Times New Roman"/>
                <w:color w:val="auto"/>
                <w:sz w:val="21"/>
                <w:szCs w:val="20"/>
                <w:highlight w:val="none"/>
                <w:u w:val="none" w:color="auto"/>
                <w:shd w:val="clear" w:fill="auto"/>
              </w:rPr>
              <w:t>.012</w:t>
            </w:r>
          </w:p>
        </w:tc>
        <w:tc>
          <w:tcPr>
            <w:tcW w:w="1069" w:type="dxa"/>
            <w:tcBorders>
              <w:top w:val="nil"/>
              <w:left w:val="nil"/>
              <w:bottom w:val="nil"/>
              <w:right w:val="nil"/>
            </w:tcBorders>
            <w:vAlign w:val="center"/>
          </w:tcPr>
          <w:p w14:paraId="7837866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w:t>
            </w:r>
            <w:r>
              <w:rPr>
                <w:rFonts w:hint="default" w:ascii="Times New Roman" w:hAnsi="Times New Roman" w:eastAsia="宋体" w:cs="Times New Roman"/>
                <w:color w:val="auto"/>
                <w:sz w:val="21"/>
                <w:szCs w:val="20"/>
                <w:highlight w:val="none"/>
                <w:u w:val="none" w:color="auto"/>
                <w:shd w:val="clear" w:fill="auto"/>
                <w:lang w:val="en-US"/>
              </w:rPr>
              <w:t>0</w:t>
            </w:r>
            <w:r>
              <w:rPr>
                <w:rFonts w:hint="default" w:ascii="Times New Roman" w:hAnsi="Times New Roman" w:eastAsia="宋体" w:cs="Times New Roman"/>
                <w:color w:val="auto"/>
                <w:sz w:val="21"/>
                <w:szCs w:val="20"/>
                <w:highlight w:val="none"/>
                <w:u w:val="none" w:color="auto"/>
                <w:shd w:val="clear" w:fill="auto"/>
              </w:rPr>
              <w:t>.182</w:t>
            </w:r>
          </w:p>
        </w:tc>
        <w:tc>
          <w:tcPr>
            <w:tcW w:w="1234" w:type="dxa"/>
            <w:tcBorders>
              <w:top w:val="nil"/>
              <w:left w:val="nil"/>
              <w:bottom w:val="nil"/>
              <w:right w:val="nil"/>
            </w:tcBorders>
            <w:vAlign w:val="center"/>
          </w:tcPr>
          <w:p w14:paraId="4511D523">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.856</w:t>
            </w:r>
          </w:p>
        </w:tc>
      </w:tr>
      <w:tr w14:paraId="3252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center"/>
          </w:tcPr>
          <w:p w14:paraId="3728B0A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8598" w:type="dxa"/>
            <w:gridSpan w:val="6"/>
            <w:tcBorders>
              <w:top w:val="nil"/>
              <w:left w:val="nil"/>
              <w:bottom w:val="nil"/>
              <w:right w:val="nil"/>
            </w:tcBorders>
            <w:vAlign w:val="center"/>
          </w:tcPr>
          <w:p w14:paraId="48255FDB">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rPr>
            </w:pPr>
            <w:r>
              <w:rPr>
                <w:rFonts w:hint="default" w:ascii="Times New Roman" w:hAnsi="Times New Roman" w:eastAsia="宋体" w:cs="Times New Roman"/>
                <w:color w:val="auto"/>
                <w:sz w:val="21"/>
                <w:szCs w:val="20"/>
                <w:highlight w:val="none"/>
                <w:u w:val="none" w:color="auto"/>
                <w:shd w:val="clear" w:fill="auto"/>
                <w:lang w:val="en-US" w:eastAsia="zh-CN"/>
              </w:rPr>
              <w:t>目前工作状态以在职</w:t>
            </w:r>
            <w:r>
              <w:rPr>
                <w:rFonts w:hint="eastAsia" w:ascii="Times New Roman" w:hAnsi="Times New Roman" w:eastAsia="宋体" w:cs="Times New Roman"/>
                <w:color w:val="auto"/>
                <w:sz w:val="21"/>
                <w:szCs w:val="20"/>
                <w:highlight w:val="none"/>
                <w:u w:val="none" w:color="auto"/>
                <w:shd w:val="clear" w:fill="auto"/>
                <w:lang w:val="en-US" w:eastAsia="zh-CN"/>
              </w:rPr>
              <w:t>组</w:t>
            </w:r>
            <w:r>
              <w:rPr>
                <w:rFonts w:hint="default" w:ascii="Times New Roman" w:hAnsi="Times New Roman" w:eastAsia="宋体" w:cs="Times New Roman"/>
                <w:color w:val="auto"/>
                <w:sz w:val="21"/>
                <w:szCs w:val="20"/>
                <w:highlight w:val="none"/>
                <w:u w:val="none" w:color="auto"/>
                <w:shd w:val="clear" w:fill="auto"/>
                <w:lang w:val="en-US" w:eastAsia="zh-CN"/>
              </w:rPr>
              <w:t>为参照</w:t>
            </w:r>
            <w:r>
              <w:rPr>
                <w:rFonts w:hint="eastAsia" w:ascii="Times New Roman" w:hAnsi="Times New Roman" w:eastAsia="宋体" w:cs="Times New Roman"/>
                <w:color w:val="auto"/>
                <w:sz w:val="21"/>
                <w:szCs w:val="20"/>
                <w:highlight w:val="none"/>
                <w:u w:val="none" w:color="auto"/>
                <w:shd w:val="clear" w:fill="auto"/>
                <w:lang w:val="en-US" w:eastAsia="zh-CN"/>
              </w:rPr>
              <w:t>进行哑变量转化，此分类变量的整体</w:t>
            </w:r>
            <w:r>
              <w:rPr>
                <w:rFonts w:hint="eastAsia" w:ascii="Times New Roman" w:hAnsi="Times New Roman" w:eastAsia="宋体" w:cs="Times New Roman"/>
                <w:i/>
                <w:iCs/>
                <w:color w:val="auto"/>
                <w:sz w:val="21"/>
                <w:szCs w:val="20"/>
                <w:highlight w:val="none"/>
                <w:u w:val="none" w:color="auto"/>
                <w:shd w:val="clear" w:fill="auto"/>
                <w:lang w:val="en-US" w:eastAsia="zh-CN"/>
              </w:rPr>
              <w:t>F</w:t>
            </w:r>
            <w:r>
              <w:rPr>
                <w:rFonts w:hint="eastAsia" w:ascii="Times New Roman" w:hAnsi="Times New Roman" w:eastAsia="宋体" w:cs="Times New Roman"/>
                <w:color w:val="auto"/>
                <w:sz w:val="21"/>
                <w:szCs w:val="20"/>
                <w:highlight w:val="none"/>
                <w:u w:val="none" w:color="auto"/>
                <w:shd w:val="clear" w:fill="auto"/>
                <w:lang w:val="en-US" w:eastAsia="zh-CN"/>
              </w:rPr>
              <w:t>检验的</w:t>
            </w:r>
            <w:r>
              <w:rPr>
                <w:rFonts w:hint="eastAsia" w:ascii="Times New Roman" w:hAnsi="Times New Roman" w:eastAsia="宋体" w:cs="Times New Roman"/>
                <w:i/>
                <w:iCs/>
                <w:color w:val="auto"/>
                <w:sz w:val="21"/>
                <w:szCs w:val="20"/>
                <w:highlight w:val="none"/>
                <w:u w:val="none" w:color="auto"/>
                <w:shd w:val="clear" w:fill="auto"/>
                <w:lang w:val="en-US" w:eastAsia="zh-CN"/>
              </w:rPr>
              <w:t>P</w:t>
            </w:r>
            <w:r>
              <w:rPr>
                <w:rFonts w:hint="eastAsia" w:ascii="Times New Roman" w:hAnsi="Times New Roman" w:eastAsia="宋体" w:cs="Times New Roman"/>
                <w:color w:val="auto"/>
                <w:sz w:val="21"/>
                <w:szCs w:val="20"/>
                <w:highlight w:val="none"/>
                <w:u w:val="none" w:color="auto"/>
                <w:shd w:val="clear" w:fill="auto"/>
                <w:lang w:val="en-US" w:eastAsia="zh-CN"/>
              </w:rPr>
              <w:t>值为0.294</w:t>
            </w:r>
          </w:p>
        </w:tc>
      </w:tr>
      <w:tr w14:paraId="3251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center"/>
          </w:tcPr>
          <w:p w14:paraId="32EDFA0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4F14E47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退休</w:t>
            </w:r>
          </w:p>
        </w:tc>
        <w:tc>
          <w:tcPr>
            <w:tcW w:w="1458" w:type="dxa"/>
            <w:tcBorders>
              <w:top w:val="nil"/>
              <w:left w:val="nil"/>
              <w:bottom w:val="nil"/>
              <w:right w:val="nil"/>
            </w:tcBorders>
            <w:vAlign w:val="center"/>
          </w:tcPr>
          <w:p w14:paraId="523E966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-2.284</w:t>
            </w:r>
          </w:p>
        </w:tc>
        <w:tc>
          <w:tcPr>
            <w:tcW w:w="1298" w:type="dxa"/>
            <w:tcBorders>
              <w:top w:val="nil"/>
              <w:left w:val="nil"/>
              <w:bottom w:val="nil"/>
              <w:right w:val="nil"/>
            </w:tcBorders>
            <w:vAlign w:val="center"/>
          </w:tcPr>
          <w:p w14:paraId="6EDA28FA">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1.867</w:t>
            </w:r>
          </w:p>
        </w:tc>
        <w:tc>
          <w:tcPr>
            <w:tcW w:w="1724" w:type="dxa"/>
            <w:tcBorders>
              <w:top w:val="nil"/>
              <w:left w:val="nil"/>
              <w:bottom w:val="nil"/>
              <w:right w:val="nil"/>
            </w:tcBorders>
            <w:vAlign w:val="center"/>
          </w:tcPr>
          <w:p w14:paraId="6B94D90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w:t>
            </w: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.110</w:t>
            </w:r>
          </w:p>
        </w:tc>
        <w:tc>
          <w:tcPr>
            <w:tcW w:w="1069" w:type="dxa"/>
            <w:tcBorders>
              <w:top w:val="nil"/>
              <w:left w:val="nil"/>
              <w:bottom w:val="nil"/>
              <w:right w:val="nil"/>
            </w:tcBorders>
            <w:vAlign w:val="center"/>
          </w:tcPr>
          <w:p w14:paraId="5FDBD0C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rPr>
              <w:t>-1.224</w:t>
            </w:r>
          </w:p>
        </w:tc>
        <w:tc>
          <w:tcPr>
            <w:tcW w:w="1234" w:type="dxa"/>
            <w:tcBorders>
              <w:top w:val="nil"/>
              <w:left w:val="nil"/>
              <w:bottom w:val="nil"/>
              <w:right w:val="nil"/>
            </w:tcBorders>
            <w:vAlign w:val="center"/>
          </w:tcPr>
          <w:p w14:paraId="694D50C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.222</w:t>
            </w:r>
          </w:p>
        </w:tc>
      </w:tr>
      <w:tr w14:paraId="302D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68" w:type="dxa"/>
            <w:vMerge w:val="continue"/>
            <w:tcBorders>
              <w:left w:val="nil"/>
              <w:right w:val="nil"/>
            </w:tcBorders>
            <w:vAlign w:val="center"/>
          </w:tcPr>
          <w:p w14:paraId="241FC682">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lang w:val="en-US" w:eastAsia="zh-CN"/>
              </w:rPr>
            </w:pPr>
          </w:p>
        </w:tc>
        <w:tc>
          <w:tcPr>
            <w:tcW w:w="1815" w:type="dxa"/>
            <w:tcBorders>
              <w:top w:val="nil"/>
              <w:left w:val="nil"/>
              <w:bottom w:val="nil"/>
              <w:right w:val="nil"/>
            </w:tcBorders>
            <w:vAlign w:val="center"/>
          </w:tcPr>
          <w:p w14:paraId="11A099FD">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无业</w:t>
            </w:r>
          </w:p>
        </w:tc>
        <w:tc>
          <w:tcPr>
            <w:tcW w:w="1458" w:type="dxa"/>
            <w:tcBorders>
              <w:top w:val="nil"/>
              <w:left w:val="nil"/>
              <w:bottom w:val="nil"/>
              <w:right w:val="nil"/>
            </w:tcBorders>
            <w:vAlign w:val="center"/>
          </w:tcPr>
          <w:p w14:paraId="0C09536C">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-2.699</w:t>
            </w:r>
          </w:p>
        </w:tc>
        <w:tc>
          <w:tcPr>
            <w:tcW w:w="1298" w:type="dxa"/>
            <w:tcBorders>
              <w:top w:val="nil"/>
              <w:left w:val="nil"/>
              <w:bottom w:val="nil"/>
              <w:right w:val="nil"/>
            </w:tcBorders>
            <w:vAlign w:val="center"/>
          </w:tcPr>
          <w:p w14:paraId="043F9BFE">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1.741</w:t>
            </w:r>
          </w:p>
        </w:tc>
        <w:tc>
          <w:tcPr>
            <w:tcW w:w="1724" w:type="dxa"/>
            <w:tcBorders>
              <w:top w:val="nil"/>
              <w:left w:val="nil"/>
              <w:bottom w:val="nil"/>
              <w:right w:val="nil"/>
            </w:tcBorders>
            <w:vAlign w:val="center"/>
          </w:tcPr>
          <w:p w14:paraId="7752AC1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w:t>
            </w: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.142</w:t>
            </w:r>
          </w:p>
        </w:tc>
        <w:tc>
          <w:tcPr>
            <w:tcW w:w="1069" w:type="dxa"/>
            <w:tcBorders>
              <w:top w:val="nil"/>
              <w:left w:val="nil"/>
              <w:bottom w:val="nil"/>
              <w:right w:val="nil"/>
            </w:tcBorders>
            <w:vAlign w:val="center"/>
          </w:tcPr>
          <w:p w14:paraId="08131E56">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rPr>
              <w:t>-1.550</w:t>
            </w:r>
          </w:p>
        </w:tc>
        <w:tc>
          <w:tcPr>
            <w:tcW w:w="1234" w:type="dxa"/>
            <w:tcBorders>
              <w:top w:val="nil"/>
              <w:left w:val="nil"/>
              <w:bottom w:val="nil"/>
              <w:right w:val="nil"/>
            </w:tcBorders>
            <w:vAlign w:val="center"/>
          </w:tcPr>
          <w:p w14:paraId="603BC714">
            <w:pPr>
              <w:keepNext w:val="0"/>
              <w:keepLines w:val="0"/>
              <w:pageBreakBefore w:val="0"/>
              <w:kinsoku/>
              <w:wordWrap/>
              <w:overflowPunct/>
              <w:topLinePunct w:val="0"/>
              <w:bidi w:val="0"/>
              <w:snapToGrid/>
              <w:spacing w:beforeLines="0" w:afterLines="0" w:line="360" w:lineRule="auto"/>
              <w:ind w:left="60" w:leftChars="0" w:right="60" w:rightChars="0"/>
              <w:jc w:val="center"/>
              <w:textAlignment w:val="auto"/>
              <w:rPr>
                <w:rFonts w:hint="default" w:ascii="Times New Roman" w:hAnsi="Times New Roman" w:eastAsia="宋体" w:cs="Times New Roman"/>
                <w:color w:val="auto"/>
                <w:sz w:val="21"/>
                <w:szCs w:val="20"/>
                <w:highlight w:val="none"/>
                <w:u w:val="none" w:color="auto"/>
                <w:shd w:val="clear" w:fill="auto"/>
              </w:rPr>
            </w:pPr>
            <w:r>
              <w:rPr>
                <w:rFonts w:hint="default" w:ascii="Times New Roman" w:hAnsi="Times New Roman" w:eastAsia="宋体" w:cs="Times New Roman"/>
                <w:color w:val="auto"/>
                <w:sz w:val="21"/>
                <w:szCs w:val="20"/>
                <w:highlight w:val="none"/>
                <w:u w:val="none" w:color="auto"/>
                <w:shd w:val="clear" w:fill="auto"/>
                <w:lang w:val="en-US" w:eastAsia="zh-CN"/>
              </w:rPr>
              <w:t>0</w:t>
            </w:r>
            <w:r>
              <w:rPr>
                <w:rFonts w:hint="default" w:ascii="Times New Roman" w:hAnsi="Times New Roman" w:eastAsia="宋体" w:cs="Times New Roman"/>
                <w:color w:val="auto"/>
                <w:sz w:val="21"/>
                <w:szCs w:val="20"/>
                <w:highlight w:val="none"/>
                <w:u w:val="none" w:color="auto"/>
                <w:shd w:val="clear" w:fill="auto"/>
              </w:rPr>
              <w:t>.122</w:t>
            </w:r>
          </w:p>
        </w:tc>
      </w:tr>
      <w:tr w14:paraId="7CD91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0066" w:type="dxa"/>
            <w:gridSpan w:val="7"/>
            <w:tcBorders>
              <w:top w:val="single" w:color="auto" w:sz="12" w:space="0"/>
              <w:left w:val="nil"/>
              <w:bottom w:val="nil"/>
              <w:right w:val="nil"/>
            </w:tcBorders>
            <w:vAlign w:val="center"/>
          </w:tcPr>
          <w:p w14:paraId="04CDC31E">
            <w:pPr>
              <w:keepNext w:val="0"/>
              <w:keepLines w:val="0"/>
              <w:pageBreakBefore w:val="0"/>
              <w:kinsoku/>
              <w:wordWrap/>
              <w:overflowPunct/>
              <w:topLinePunct w:val="0"/>
              <w:bidi w:val="0"/>
              <w:snapToGrid/>
              <w:spacing w:beforeLines="0" w:afterLines="0" w:line="360" w:lineRule="auto"/>
              <w:ind w:left="60" w:leftChars="0" w:right="60" w:rightChars="0"/>
              <w:jc w:val="both"/>
              <w:textAlignment w:val="auto"/>
              <w:rPr>
                <w:rFonts w:hint="default" w:ascii="Times New Roman" w:hAnsi="Times New Roman" w:eastAsia="宋体" w:cs="Times New Roman"/>
                <w:b w:val="0"/>
                <w:bCs/>
                <w:color w:val="auto"/>
                <w:sz w:val="21"/>
                <w:szCs w:val="20"/>
                <w:highlight w:val="none"/>
                <w:u w:val="none" w:color="auto"/>
                <w:shd w:val="clear" w:fill="auto"/>
                <w:vertAlign w:val="baseline"/>
                <w:lang w:val="en-US" w:eastAsia="zh-CN"/>
              </w:rPr>
            </w:pPr>
            <w:r>
              <w:rPr>
                <w:rFonts w:hint="default" w:ascii="Times New Roman" w:hAnsi="Times New Roman" w:eastAsia="宋体" w:cs="Times New Roman"/>
                <w:color w:val="auto"/>
                <w:sz w:val="21"/>
                <w:szCs w:val="20"/>
                <w:highlight w:val="none"/>
                <w:u w:val="none" w:color="auto"/>
                <w:shd w:val="clear" w:fill="auto"/>
                <w:lang w:val="en-US" w:eastAsia="zh-CN"/>
              </w:rPr>
              <w:t>注：营养风险筛查水平的多元线性回归模型的</w:t>
            </w:r>
            <w:r>
              <w:rPr>
                <w:rFonts w:hint="default" w:ascii="Times New Roman" w:hAnsi="Times New Roman" w:eastAsia="宋体" w:cs="Times New Roman"/>
                <w:i/>
                <w:iCs/>
                <w:color w:val="auto"/>
                <w:sz w:val="21"/>
                <w:szCs w:val="20"/>
                <w:highlight w:val="none"/>
                <w:u w:val="none" w:color="auto"/>
                <w:shd w:val="clear" w:fill="auto"/>
                <w:lang w:val="en-US" w:eastAsia="zh-CN"/>
              </w:rPr>
              <w:t>F</w:t>
            </w:r>
            <w:r>
              <w:rPr>
                <w:rFonts w:hint="default" w:ascii="Times New Roman" w:hAnsi="Times New Roman" w:eastAsia="宋体" w:cs="Times New Roman"/>
                <w:color w:val="auto"/>
                <w:sz w:val="21"/>
                <w:szCs w:val="20"/>
                <w:highlight w:val="none"/>
                <w:u w:val="none" w:color="auto"/>
                <w:shd w:val="clear" w:fill="auto"/>
                <w:lang w:val="en-US" w:eastAsia="zh-CN"/>
              </w:rPr>
              <w:t>=6.31，</w:t>
            </w:r>
            <w:r>
              <w:rPr>
                <w:rFonts w:hint="default" w:ascii="Times New Roman" w:hAnsi="Times New Roman" w:eastAsia="宋体" w:cs="Times New Roman"/>
                <w:i/>
                <w:iCs/>
                <w:color w:val="auto"/>
                <w:sz w:val="21"/>
                <w:szCs w:val="20"/>
                <w:highlight w:val="none"/>
                <w:u w:val="none" w:color="auto"/>
                <w:shd w:val="clear" w:fill="auto"/>
                <w:lang w:val="en-US" w:eastAsia="zh-CN"/>
              </w:rPr>
              <w:t>P&lt;</w:t>
            </w:r>
            <w:r>
              <w:rPr>
                <w:rFonts w:hint="default" w:ascii="Times New Roman" w:hAnsi="Times New Roman" w:eastAsia="宋体" w:cs="Times New Roman"/>
                <w:color w:val="auto"/>
                <w:sz w:val="21"/>
                <w:szCs w:val="20"/>
                <w:highlight w:val="none"/>
                <w:u w:val="none" w:color="auto"/>
                <w:shd w:val="clear" w:fill="auto"/>
                <w:lang w:val="en-US" w:eastAsia="zh-CN"/>
              </w:rPr>
              <w:t>0.05；营养知识-态度-行为水平的多元线性回归模型的</w:t>
            </w:r>
            <w:r>
              <w:rPr>
                <w:rFonts w:hint="default" w:ascii="Times New Roman" w:hAnsi="Times New Roman" w:eastAsia="宋体" w:cs="Times New Roman"/>
                <w:i/>
                <w:iCs/>
                <w:color w:val="auto"/>
                <w:sz w:val="21"/>
                <w:szCs w:val="20"/>
                <w:highlight w:val="none"/>
                <w:u w:val="none" w:color="auto"/>
                <w:shd w:val="clear" w:fill="auto"/>
                <w:lang w:val="en-US" w:eastAsia="zh-CN"/>
              </w:rPr>
              <w:t>F</w:t>
            </w:r>
            <w:r>
              <w:rPr>
                <w:rFonts w:hint="default" w:ascii="Times New Roman" w:hAnsi="Times New Roman" w:eastAsia="宋体" w:cs="Times New Roman"/>
                <w:color w:val="auto"/>
                <w:sz w:val="21"/>
                <w:szCs w:val="20"/>
                <w:highlight w:val="none"/>
                <w:u w:val="none" w:color="auto"/>
                <w:shd w:val="clear" w:fill="auto"/>
                <w:lang w:val="en-US" w:eastAsia="zh-CN"/>
              </w:rPr>
              <w:t>=6.48，</w:t>
            </w:r>
            <w:r>
              <w:rPr>
                <w:rFonts w:hint="default" w:ascii="Times New Roman" w:hAnsi="Times New Roman" w:eastAsia="宋体" w:cs="Times New Roman"/>
                <w:i/>
                <w:iCs/>
                <w:color w:val="auto"/>
                <w:sz w:val="21"/>
                <w:szCs w:val="20"/>
                <w:highlight w:val="none"/>
                <w:u w:val="none" w:color="auto"/>
                <w:shd w:val="clear" w:fill="auto"/>
                <w:lang w:val="en-US" w:eastAsia="zh-CN"/>
              </w:rPr>
              <w:t>P</w:t>
            </w:r>
            <w:r>
              <w:rPr>
                <w:rFonts w:hint="default" w:ascii="Times New Roman" w:hAnsi="Times New Roman" w:eastAsia="宋体" w:cs="Times New Roman"/>
                <w:color w:val="auto"/>
                <w:sz w:val="21"/>
                <w:szCs w:val="20"/>
                <w:highlight w:val="none"/>
                <w:u w:val="none" w:color="auto"/>
                <w:shd w:val="clear" w:fill="auto"/>
                <w:lang w:val="en-US" w:eastAsia="zh-CN"/>
              </w:rPr>
              <w:t>&lt;0.001；</w:t>
            </w:r>
            <w:r>
              <w:rPr>
                <w:rFonts w:hint="default" w:ascii="Times New Roman" w:hAnsi="Times New Roman" w:eastAsia="宋体" w:cs="Times New Roman"/>
                <w:b w:val="0"/>
                <w:bCs w:val="0"/>
                <w:color w:val="auto"/>
                <w:sz w:val="21"/>
                <w:szCs w:val="20"/>
                <w:highlight w:val="none"/>
                <w:u w:val="none" w:color="auto"/>
                <w:shd w:val="clear" w:fill="auto"/>
                <w:vertAlign w:val="baseline"/>
                <w:lang w:val="en-US" w:eastAsia="zh-CN"/>
              </w:rPr>
              <w:t>-表示无数据。</w:t>
            </w:r>
          </w:p>
        </w:tc>
      </w:tr>
    </w:tbl>
    <w:p w14:paraId="6846BFC8">
      <w:pPr>
        <w:keepNext w:val="0"/>
        <w:keepLines w:val="0"/>
        <w:pageBreakBefore w:val="0"/>
        <w:numPr>
          <w:ilvl w:val="0"/>
          <w:numId w:val="0"/>
        </w:numPr>
        <w:kinsoku/>
        <w:wordWrap/>
        <w:overflowPunct/>
        <w:topLinePunct w:val="0"/>
        <w:bidi w:val="0"/>
        <w:snapToGrid/>
        <w:spacing w:line="360" w:lineRule="auto"/>
        <w:ind w:leftChars="0"/>
        <w:textAlignment w:val="auto"/>
        <w:rPr>
          <w:rFonts w:hint="default" w:ascii="Times New Roman" w:hAnsi="Times New Roman" w:eastAsia="宋体" w:cs="Times New Roman"/>
          <w:b/>
          <w:bCs/>
          <w:color w:val="auto"/>
          <w:sz w:val="21"/>
          <w:szCs w:val="24"/>
          <w:highlight w:val="none"/>
          <w:u w:val="none" w:color="auto"/>
          <w:shd w:val="clear" w:fill="auto"/>
          <w:lang w:val="en-US" w:eastAsia="zh-CN"/>
        </w:rPr>
      </w:pPr>
    </w:p>
    <w:p w14:paraId="6EC23133">
      <w:pPr>
        <w:keepNext w:val="0"/>
        <w:keepLines w:val="0"/>
        <w:pageBreakBefore w:val="0"/>
        <w:kinsoku/>
        <w:wordWrap/>
        <w:overflowPunct/>
        <w:topLinePunct w:val="0"/>
        <w:bidi w:val="0"/>
        <w:snapToGrid/>
        <w:spacing w:line="360" w:lineRule="auto"/>
        <w:textAlignment w:val="auto"/>
        <w:rPr>
          <w:rFonts w:hint="eastAsia" w:ascii="Times New Roman" w:hAnsi="Times New Roman" w:eastAsia="宋体"/>
          <w:color w:val="auto"/>
          <w:sz w:val="21"/>
          <w:szCs w:val="24"/>
          <w:highlight w:val="none"/>
          <w:u w:val="none" w:color="auto"/>
          <w:shd w:val="clear" w:fill="auto"/>
          <w:lang w:val="en-US" w:eastAsia="zh-CN"/>
        </w:rPr>
      </w:pPr>
    </w:p>
    <w:sectPr>
      <w:pgSz w:w="11906" w:h="16838"/>
      <w:pgMar w:top="1440" w:right="1803" w:bottom="1553" w:left="1746"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YjNkMWIxNzFlMmI0MWU5ODRiODhjMmZiNjU2NDUifQ=="/>
    <w:docVar w:name="NE.Ref{08BFB06F-CE58-4E94-B5EF-CF6D414C87B6}" w:val=" ADDIN NE.Ref.{08BFB06F-CE58-4E94-B5EF-CF6D414C87B6}&lt;Citation&gt;&lt;Group&gt;&lt;References&gt;&lt;Item&gt;&lt;ID&gt;1846&lt;/ID&gt;&lt;UID&gt;{ADFC7C68-9823-4EE4-BD2D-AE4933951C9B}&lt;/UID&gt;&lt;Title&gt;癌症厌食恶病质综合征的研究进展&lt;/Title&gt;&lt;Template&gt;Journal Article&lt;/Template&gt;&lt;Star&gt;0&lt;/Star&gt;&lt;Tag&gt;0&lt;/Tag&gt;&lt;Author&gt;王旭东; 梁昱&lt;/Author&gt;&lt;Year&gt;2008&lt;/Year&gt;&lt;Details&gt;&lt;_author_adr&gt;湖北省黄石市第一医院肿瘤内科;华中科技大学同济医学院附属同济医院肿瘤科;&lt;/_author_adr&gt;&lt;_collection_scope&gt;PKU&lt;/_collection_scope&gt;&lt;_created&gt;64334443&lt;/_created&gt;&lt;_db_provider&gt;CNKI&lt;/_db_provider&gt;&lt;_isbn&gt;1006-5725&lt;/_isbn&gt;&lt;_issue&gt;16&lt;/_issue&gt;&lt;_journal&gt;实用医学杂志&lt;/_journal&gt;&lt;_keywords&gt;恶病质综合征;TNF;体重下降;肿瘤患者;白介素;&lt;/_keywords&gt;&lt;_modified&gt;64334443&lt;/_modified&gt;&lt;_pages&gt;2735-2737&lt;/_pages&gt;&lt;_translated_author&gt;Wang, Xudong;Liang, Yu&lt;/_translated_author&gt;&lt;/Details&gt;&lt;Extra&gt;&lt;DBUID&gt;{F96A950B-833F-4880-A151-76DA2D6A2879}&lt;/DBUID&gt;&lt;/Extra&gt;&lt;/Item&gt;&lt;/References&gt;&lt;/Group&gt;&lt;/Citation&gt;_x000a_"/>
    <w:docVar w:name="NE.Ref{1670AA29-53D5-4BB0-8B04-2EB5A4D9DFE0}" w:val=" ADDIN NE.Ref.{1670AA29-53D5-4BB0-8B04-2EB5A4D9DFE0}&lt;Citation&gt;&lt;Group&gt;&lt;References&gt;&lt;Item&gt;&lt;ID&gt;5198&lt;/ID&gt;&lt;UID&gt;{822AF283-ACC1-48DE-82C2-252BE8EA0710}&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97411&lt;/_created&gt;&lt;_db_provider&gt;CNKI&lt;/_db_provider&gt;&lt;_isbn&gt;1000-8535&lt;/_isbn&gt;&lt;_issue&gt;02&lt;/_issue&gt;&lt;_journal&gt;广州医药&lt;/_journal&gt;&lt;_keywords&gt;老年住院患者;营养;日常生活能力;营养风险筛查2002&lt;/_keywords&gt;&lt;_modified&gt;65997411&lt;/_modified&gt;&lt;_pages&gt;68-72+76&lt;/_pages&gt;&lt;_url&gt;https://kns.cnki.net/kcms2/article/abstract?v=l7RSZimHV9NQrEpYVLt9c6t16-4tAJTMt3l2sed34JUp99ZOmb1teQw3ggyaidyDSLAmv52ZC7_ERl6e9Gqwg6N1-cR7uS1UrDtFrFq9UlD95JPqWD89J9IuUaYIBmCQoaNDH8_NuoPTeh1aJyqAjflDwj_Cyd1HK42cXF77QZTBpESxxv_wUixRoB6CfD8mh7beA2tjJis=&amp;amp;uniplatform=NZKPT&amp;amp;language=CHS&lt;/_url&gt;&lt;_volume&gt;51&lt;/_volume&gt;&lt;_translated_author&gt;Chen, Meixia;Lou, Huiling;Yuan, Huihui;Zhou, Yanyan&lt;/_translated_author&gt;&lt;/Details&gt;&lt;Extra&gt;&lt;DBUID&gt;{F96A950B-833F-4880-A151-76DA2D6A2879}&lt;/DBUID&gt;&lt;/Extra&gt;&lt;/Item&gt;&lt;/References&gt;&lt;/Group&gt;&lt;/Citation&gt;_x000a_"/>
    <w:docVar w:name="NE.Ref{1CA01385-655C-42CD-92A9-7DEFFD2BF77F}" w:val=" ADDIN NE.Ref.{1CA01385-655C-42CD-92A9-7DEFFD2BF77F}&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25B26AD0-E404-4705-8F52-1407A1CF787F}" w:val=" ADDIN NE.Ref.{25B26AD0-E404-4705-8F52-1407A1CF787F}&lt;Citation&gt;&lt;Group&gt;&lt;References&gt;&lt;Item&gt;&lt;ID&gt;5161&lt;/ID&gt;&lt;UID&gt;{FF02D743-D707-4DA5-A18F-082E0FFB1865}&lt;/UID&gt;&lt;Title&gt;胃癌术后患者营养知信行现状影响因素分析及其与生活质量的相关性&lt;/Title&gt;&lt;Template&gt;Journal Article&lt;/Template&gt;&lt;Star&gt;0&lt;/Star&gt;&lt;Tag&gt;0&lt;/Tag&gt;&lt;Author&gt;王娜; 颜媛媛; 邵宵丹; 何运兴; 王昆宁; 张艳&lt;/Author&gt;&lt;Year&gt;2025&lt;/Year&gt;&lt;Details&gt;&lt;_author_adr&gt;南华大学护理学院;南华大学附属第一医院胃肠外科;南华大学衡阳医学院病原生物研究所;&lt;/_author_adr&gt;&lt;_created&gt;65945380&lt;/_created&gt;&lt;_db_provider&gt;CNKI&lt;/_db_provider&gt;&lt;_isbn&gt;1674-4721&lt;/_isbn&gt;&lt;_issue&gt;06&lt;/_issue&gt;&lt;_journal&gt;中国当代医药&lt;/_journal&gt;&lt;_keywords&gt;胃癌;营养知信行;生活质量;相关性&lt;/_keywords&gt;&lt;_modified&gt;65945380&lt;/_modified&gt;&lt;_pages&gt;131-135&lt;/_pages&gt;&lt;_url&gt;https://kns.cnki.net/kcms2/article/abstract?v=TD_mLQSGK6sEbLTgM1w4VcksY9yrEOTHVJ98GqwvdhozDpP-Nf7eM1Qx-lQ6KdBfkSFVh9AA6rDRz4qmO3kYeQik8EXRiNYdCtr_dcNxj3NzHOCxGvdomw5f2AuvjeaJ5XNzfwq3t86dKCyKQfi3t0l-s0gyUreGu80H6VGtV_i4hzjKNiI1IjVyEMDLS5sFpPHsURuNNZk=&amp;amp;uniplatform=NZKPT&amp;amp;language=CHS&lt;/_url&gt;&lt;_volume&gt;32&lt;/_volume&gt;&lt;_translated_author&gt;Wang, Na;Yan, Yuanyuan;Shao, Xiaodan;He, Yunxing;Wang, Kunning;Zhang, Yan&lt;/_translated_author&gt;&lt;/Details&gt;&lt;Extra&gt;&lt;DBUID&gt;{F96A950B-833F-4880-A151-76DA2D6A2879}&lt;/DBUID&gt;&lt;/Extra&gt;&lt;/Item&gt;&lt;/References&gt;&lt;/Group&gt;&lt;/Citation&gt;_x000a_"/>
    <w:docVar w:name="NE.Ref{2876E3B1-40E2-4C23-9236-5BBE0973DCF2}" w:val=" ADDIN NE.Ref.{2876E3B1-40E2-4C23-9236-5BBE0973DCF2}&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Citation&gt;_x000a_"/>
    <w:docVar w:name="NE.Ref{3415A10F-70C5-4698-B551-28CD2925098B}" w:val=" ADDIN NE.Ref.{3415A10F-70C5-4698-B551-28CD2925098B}&lt;Citation&gt;&lt;Group&gt;&lt;References&gt;&lt;Item&gt;&lt;ID&gt;1860&lt;/ID&gt;&lt;UID&gt;{7F956AB9-77EC-435A-B82D-74C8119F1F74}&lt;/UID&gt;&lt;Title&gt;Evaluation of nutritional risk on admission to the general surgery department&lt;/Title&gt;&lt;Template&gt;Journal Article&lt;/Template&gt;&lt;Star&gt;0&lt;/Star&gt;&lt;Tag&gt;0&lt;/Tag&gt;&lt;Author&gt;Haldun, G; Eren, E; Recep, A; Hakan, K; Mehmet, O; Vedat, O; Tanju, A&lt;/Author&gt;&lt;Year&gt;2008&lt;/Year&gt;&lt;Details&gt;&lt;_accession_num&gt;18457310&lt;/_accession_num&gt;&lt;_author_adr&gt;General Surgery Department, Ankara Atatürk Research and Educational Hospital,  Ankara, Turkey.&lt;/_author_adr&gt;&lt;_created&gt;64335520&lt;/_created&gt;&lt;_date&gt;2008-01-20&lt;/_date&gt;&lt;_date_display&gt;2008&lt;/_date_display&gt;&lt;_impact_factor&gt;   1.278&lt;/_impact_factor&gt;&lt;_isbn&gt;0006-9248 (Print); 0006-9248 (Linking)&lt;/_isbn&gt;&lt;_issue&gt;2&lt;/_issue&gt;&lt;_journal&gt;Bratisl Lek Listy&lt;/_journal&gt;&lt;_language&gt;eng&lt;/_language&gt;&lt;_modified&gt;64335520&lt;/_modified&gt;&lt;_pages&gt;57-60&lt;/_pages&gt;&lt;_subject_headings&gt;*Diagnostic Tests, Routine; Double-Blind Method; Female; Humans; Male; *Nutrition Assessment; Risk Assessment; *Surgery Department, Hospital; Surveys and Questionnaires&lt;/_subject_headings&gt;&lt;_tertiary_title&gt;Bratislavske lekarske listy&lt;/_tertiary_title&gt;&lt;_type_work&gt;Journal Article&lt;/_type_work&gt;&lt;_url&gt;http://www.ncbi.nlm.nih.gov/entrez/query.fcgi?cmd=Retrieve&amp;amp;db=pubmed&amp;amp;dopt=Abstract&amp;amp;list_uids=18457310&amp;amp;query_hl=1&lt;/_url&gt;&lt;_volume&gt;109&lt;/_volume&gt;&lt;/Details&gt;&lt;Extra&gt;&lt;DBUID&gt;{F96A950B-833F-4880-A151-76DA2D6A2879}&lt;/DBUID&gt;&lt;/Extra&gt;&lt;/Item&gt;&lt;/References&gt;&lt;/Group&gt;&lt;Group&gt;&lt;References&gt;&lt;Item&gt;&lt;ID&gt;1854&lt;/ID&gt;&lt;UID&gt;{B9A84BEC-DFEA-48E7-ADB4-8C79137CA49A}&lt;/UID&gt;&lt;Title&gt;营养风险筛查工具对大肠癌患者营养不良风险预测效果的系统综述&lt;/Title&gt;&lt;Template&gt;Journal Article&lt;/Template&gt;&lt;Star&gt;0&lt;/Star&gt;&lt;Tag&gt;0&lt;/Tag&gt;&lt;Author&gt;贺鲜娇; 左红群; 覃美绿; 陈洁&lt;/Author&gt;&lt;Year&gt;2021&lt;/Year&gt;&lt;Details&gt;&lt;_author_adr&gt;广西医科大学附属肿瘤医院;&lt;/_author_adr&gt;&lt;_created&gt;64335506&lt;/_created&gt;&lt;_db_provider&gt;CNKI&lt;/_db_provider&gt;&lt;_doi&gt;10.19791/j.cnki.1006-6411.2021.10.001&lt;/_doi&gt;&lt;_isbn&gt;1006-6411&lt;/_isbn&gt;&lt;_issue&gt;04&lt;/_issue&gt;&lt;_journal&gt;当代护士(上旬刊)&lt;/_journal&gt;&lt;_keywords&gt;大肠癌;营养风险;风险筛查工具;系统综述&lt;/_keywords&gt;&lt;_modified&gt;64335506&lt;/_modified&gt;&lt;_pages&gt;1-4&lt;/_pages&gt;&lt;_volume&gt;28&lt;/_volume&gt;&lt;_translated_author&gt;He, Xianjiao;Zuo, Hongqun;Tan, Meilu;Chen, Jie&lt;/_translated_author&gt;&lt;/Details&gt;&lt;Extra&gt;&lt;DBUID&gt;{F96A950B-833F-4880-A151-76DA2D6A2879}&lt;/DBUID&gt;&lt;/Extra&gt;&lt;/Item&gt;&lt;/References&gt;&lt;/Group&gt;&lt;/Citation&gt;_x000a_"/>
    <w:docVar w:name="NE.Ref{376E188D-2124-4286-846C-C6EEFFCBB9E6}" w:val=" ADDIN NE.Ref.{376E188D-2124-4286-846C-C6EEFFCBB9E6}&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37D858F1-62D0-4AEB-9F83-C415E0FF248D}" w:val=" ADDIN NE.Ref.{37D858F1-62D0-4AEB-9F83-C415E0FF248D}&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3D525370-D79A-42E0-ADC5-F4EFA3B615CA}" w:val=" ADDIN NE.Ref.{3D525370-D79A-42E0-ADC5-F4EFA3B615CA}&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4141D93E-A70C-4404-946A-1659E25EA5CD}" w:val=" ADDIN NE.Ref.{4141D93E-A70C-4404-946A-1659E25EA5CD}&lt;Citation&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4B298D67-97AD-4477-A783-E10D7EB60DFE}" w:val=" ADDIN NE.Ref.{4B298D67-97AD-4477-A783-E10D7EB60DFE}&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6DF4B304-0191-4FEA-9E93-EA302F0D4CA6}" w:val=" ADDIN NE.Ref.{6DF4B304-0191-4FEA-9E93-EA302F0D4CA6}&lt;Citation&gt;&lt;Group&gt;&lt;References&gt;&lt;Item&gt;&lt;ID&gt;1822&lt;/ID&gt;&lt;UID&gt;{EC939158-EDC0-48AF-BE53-31FF527FD71F}&lt;/UID&gt;&lt;Title&gt;Clinical application of subjective global assessment in Chinese patients with  gastrointestinal cancer&lt;/Title&gt;&lt;Template&gt;Journal Article&lt;/Template&gt;&lt;Star&gt;0&lt;/Star&gt;&lt;Tag&gt;0&lt;/Tag&gt;&lt;Author&gt;Wu, B W; Yin, T; Cao, W X; Gu, Z D; Wang, X J; Yan, M; Liu, B Y&lt;/Author&gt;&lt;Year&gt;2009&lt;/Year&gt;&lt;Details&gt;&lt;_accession_num&gt;19630112&lt;/_accession_num&gt;&lt;_author_adr&gt;Department of Clinical Nutrition, Ruijin Hospital, Shanghai Jiao Tong University  School of Medicine, Shanghai 200025, China.&lt;/_author_adr&gt;&lt;_created&gt;64326983&lt;/_created&gt;&lt;_date&gt;2009-07-28&lt;/_date&gt;&lt;_date_display&gt;2009 Jul 28&lt;/_date_display&gt;&lt;_doi&gt;10.3748/wjg.15.3542&lt;/_doi&gt;&lt;_impact_factor&gt;   5.742&lt;/_impact_factor&gt;&lt;_isbn&gt;2219-2840 (Electronic); 1007-9327 (Print); 1007-9327 (Linking)&lt;/_isbn&gt;&lt;_issue&gt;28&lt;/_issue&gt;&lt;_journal&gt;World J Gastroenterol&lt;/_journal&gt;&lt;_language&gt;eng&lt;/_language&gt;&lt;_modified&gt;64326983&lt;/_modified&gt;&lt;_pages&gt;3542-9&lt;/_pages&gt;&lt;_subject_headings&gt;Adult; Aged; Aged, 80 and over; Anthropometry; *Asians; Cost of Illness; Female; Gastrointestinal Neoplasms/*complications/pathology/*physiopathology/therapy; Humans; Length of Stay; Male; Malnutrition/*etiology/physiopathology; Middle Aged; *Nutrition Assessment; Nutritional Status; Treatment Outcome; Young Adult&lt;/_subject_headings&gt;&lt;_tertiary_title&gt;World journal of gastroenterology&lt;/_tertiary_title&gt;&lt;_type_work&gt;Journal Article; Research Support, Non-U.S. Gov&amp;apos;t&lt;/_type_work&gt;&lt;_url&gt;http://www.ncbi.nlm.nih.gov/entrez/query.fcgi?cmd=Retrieve&amp;amp;db=pubmed&amp;amp;dopt=Abstract&amp;amp;list_uids=19630112&amp;amp;query_hl=1&lt;/_url&gt;&lt;_volume&gt;15&lt;/_volume&gt;&lt;/Details&gt;&lt;Extra&gt;&lt;DBUID&gt;{F96A950B-833F-4880-A151-76DA2D6A2879}&lt;/DBUID&gt;&lt;/Extra&gt;&lt;/Item&gt;&lt;/References&gt;&lt;/Group&gt;&lt;Group&gt;&lt;References&gt;&lt;Item&gt;&lt;ID&gt;1826&lt;/ID&gt;&lt;UID&gt;{991FE59D-859B-4F6E-B249-A38FFB4B1CAF}&lt;/UID&gt;&lt;Title&gt;Interventions designed to increase adult fruit and vegetable intake can be  effective: a systematic review of the literature&lt;/Title&gt;&lt;Template&gt;Journal Article&lt;/Template&gt;&lt;Star&gt;0&lt;/Star&gt;&lt;Tag&gt;0&lt;/Tag&gt;&lt;Author&gt;Pomerleau, J; Lock, K; Knai, C; McKee, M&lt;/Author&gt;&lt;Year&gt;2005&lt;/Year&gt;&lt;Details&gt;&lt;_accession_num&gt;16177217&lt;/_accession_num&gt;&lt;_author_adr&gt;European Centre on Health of Societies in Transition, London School of Hygiene  and Tropical Medicine, London WC1E 7HT, UK. Joceline.Pomerleau@lshtm.ac.uk&lt;/_author_adr&gt;&lt;_collection_scope&gt;SCI;SCIE&lt;/_collection_scope&gt;&lt;_created&gt;64328371&lt;/_created&gt;&lt;_date&gt;2005-10-01&lt;/_date&gt;&lt;_date_display&gt;2005 Oct&lt;/_date_display&gt;&lt;_doi&gt;10.1093/jn/135.10.2486&lt;/_doi&gt;&lt;_impact_factor&gt;   4.798&lt;/_impact_factor&gt;&lt;_isbn&gt;0022-3166 (Print); 0022-3166 (Linking)&lt;/_isbn&gt;&lt;_issue&gt;10&lt;/_issue&gt;&lt;_journal&gt;J Nutr&lt;/_journal&gt;&lt;_language&gt;eng&lt;/_language&gt;&lt;_modified&gt;64328371&lt;/_modified&gt;&lt;_pages&gt;2486-95&lt;/_pages&gt;&lt;_subject_headings&gt;Cardiovascular Diseases/*diet therapy/*prevention &amp;amp; control; Feeding Behavior; *Fruit; Humans; Randomized Controlled Trials as Topic; *Vegetables&lt;/_subject_headings&gt;&lt;_tertiary_title&gt;The Journal of nutrition&lt;/_tertiary_title&gt;&lt;_type_work&gt;Journal Article; Research Support, Non-U.S. Gov&amp;apos;t; Review; Systematic Review&lt;/_type_work&gt;&lt;_url&gt;http://www.ncbi.nlm.nih.gov/entrez/query.fcgi?cmd=Retrieve&amp;amp;db=pubmed&amp;amp;dopt=Abstract&amp;amp;list_uids=16177217&amp;amp;query_hl=1&lt;/_url&gt;&lt;_volume&gt;135&lt;/_volume&gt;&lt;/Details&gt;&lt;Extra&gt;&lt;DBUID&gt;{F96A950B-833F-4880-A151-76DA2D6A2879}&lt;/DBUID&gt;&lt;/Extra&gt;&lt;/Item&gt;&lt;/References&gt;&lt;/Group&gt;&lt;/Citation&gt;_x000a_"/>
    <w:docVar w:name="NE.Ref{71B08DF9-4154-4BD4-B914-09C080F47F89}" w:val=" ADDIN NE.Ref.{71B08DF9-4154-4BD4-B914-09C080F47F89}&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created&gt;65653804&lt;/_created&gt;&lt;_db_provider&gt;CNKI&lt;/_db_provider&gt;&lt;_isbn&gt;1008-0392&lt;/_isbn&gt;&lt;_issue&gt;02&lt;/_issue&gt;&lt;_journal&gt;同济大学学报(医学版)&lt;/_journal&gt;&lt;_keywords&gt;肿瘤患者;营养治疗;营养教育;多学科治疗&lt;/_keywords&gt;&lt;_modified&gt;65653804&lt;/_modified&gt;&lt;_pages&gt;267-271&lt;/_pages&gt;&lt;_url&gt;https://link.cnki.net/urlid/31.1901.R.20220325.0901.002&lt;/_url&gt;&lt;_volume&gt;43&lt;/_volume&gt;&lt;_translated_author&gt;Yao, Qing;Gao, Hairong;Xu, Bei;Yang, Ping;Jiang, Lijing&lt;/_translated_author&gt;&lt;/Details&gt;&lt;Extra&gt;&lt;DBUID&gt;{F96A950B-833F-4880-A151-76DA2D6A2879}&lt;/DBUID&gt;&lt;/Extra&gt;&lt;/Item&gt;&lt;/References&gt;&lt;/Group&gt;&lt;/Citation&gt;_x000a_"/>
    <w:docVar w:name="NE.Ref{75758D08-15AB-42A3-9AB2-A53ED07E2562}" w:val=" ADDIN NE.Ref.{75758D08-15AB-42A3-9AB2-A53ED07E2562}&lt;Citation&gt;&lt;Group&gt;&lt;References&gt;&lt;Item&gt;&lt;ID&gt;4999&lt;/ID&gt;&lt;UID&gt;{5216F79F-9A8F-4F37-84A6-94E3B84FFF4B}&lt;/UID&gt;&lt;Title&gt;恶性肿瘤患者及家属营养健康教育现状和需求调查&lt;/Title&gt;&lt;Template&gt;Journal Article&lt;/Template&gt;&lt;Star&gt;0&lt;/Star&gt;&lt;Tag&gt;0&lt;/Tag&gt;&lt;Author&gt;姚庆; 高海蓉; 徐蓓; 杨平; 姜立经&lt;/Author&gt;&lt;Year&gt;2022&lt;/Year&gt;&lt;Details&gt;&lt;_author_adr&gt;复旦大学附属中山医院营养科;复旦大学附属中山医院肿瘤内科;复旦大学附属中山医院放疗科;&lt;/_author_adr&gt;&lt;_db_provider&gt;CNKI&lt;/_db_provider&gt;&lt;_isbn&gt;1008-0392&lt;/_isbn&gt;&lt;_issue&gt;02&lt;/_issue&gt;&lt;_journal&gt;同济大学学报(医学版)&lt;/_journal&gt;&lt;_keywords&gt;肿瘤患者;营养治疗;营养教育;多学科治疗&lt;/_keywords&gt;&lt;_pages&gt;267-271&lt;/_pages&gt;&lt;_url&gt;https://link.cnki.net/urlid/31.1901.R.20220325.0901.002&lt;/_url&gt;&lt;_volume&gt;43&lt;/_volume&gt;&lt;_created&gt;65653804&lt;/_created&gt;&lt;_modified&gt;65653804&lt;/_modified&gt;&lt;_translated_author&gt;Yao, Qing;Gao, Hairong;Xu, Bei;Yang, Ping;Jiang, Lijing&lt;/_translated_author&gt;&lt;/Details&gt;&lt;Extra&gt;&lt;DBUID&gt;{F96A950B-833F-4880-A151-76DA2D6A2879}&lt;/DBUID&gt;&lt;/Extra&gt;&lt;/Item&gt;&lt;/References&gt;&lt;/Group&gt;&lt;/Citation&gt;_x000a_"/>
    <w:docVar w:name="NE.Ref{75E0EACC-89E1-4915-98C1-E02B8048FE41}" w:val=" ADDIN NE.Ref.{75E0EACC-89E1-4915-98C1-E02B8048FE41}&lt;Citation&gt;&lt;Group&gt;&lt;References&gt;&lt;Item&gt;&lt;ID&gt;1812&lt;/ID&gt;&lt;UID&gt;{7FE6A41E-1B94-4605-B341-BC67EB2FBAA3}&lt;/UID&gt;&lt;Title&gt;2015年中国恶性肿瘤流行情况分析&lt;/Title&gt;&lt;Template&gt;Journal Article&lt;/Template&gt;&lt;Star&gt;0&lt;/Star&gt;&lt;Tag&gt;0&lt;/Tag&gt;&lt;Author&gt;郑荣寿; 孙可欣; 张思维; 曾红梅; 邹小农; 陈茹; 顾秀瑛; 魏文强; 赫捷&lt;/Author&gt;&lt;Year&gt;2019&lt;/Year&gt;&lt;Details&gt;&lt;_author_adr&gt;国家癌症中心国家肿瘤临床医学研究中心中国医学科学院北京协和医学院肿瘤医院肿瘤登记办公室;新疆医科大学附属肿瘤医院肿瘤防治研究所;国家癌症中心国家肿瘤临床医学研究中心中国医学科学院北京协和医学院肿瘤医院胸外科;&lt;/_author_adr&gt;&lt;_collection_scope&gt;CSCD;PKU&lt;/_collection_scope&gt;&lt;_created&gt;64322872&lt;/_created&gt;&lt;_db_provider&gt;CNKI&lt;/_db_provider&gt;&lt;_isbn&gt;0253-3766&lt;/_isbn&gt;&lt;_issue&gt;01&lt;/_issue&gt;&lt;_journal&gt;中华肿瘤杂志&lt;/_journal&gt;&lt;_keywords&gt;肿瘤登记;恶性肿瘤;发病率;死亡率;中国&lt;/_keywords&gt;&lt;_modified&gt;64322872&lt;/_modified&gt;&lt;_pages&gt;19-28&lt;/_pages&gt;&lt;_volume&gt;41&lt;/_volume&gt;&lt;_translated_author&gt;Zheng, Rongshou;Sun, Kexin;Zhang, Siwei;Ceng, Hongmei;Zou, Xiaonong;Chen, Ru;Gu, Xiuying;Wei, Wenqiang;He, Jie&lt;/_translated_author&gt;&lt;/Details&gt;&lt;Extra&gt;&lt;DBUID&gt;{F96A950B-833F-4880-A151-76DA2D6A2879}&lt;/DBUID&gt;&lt;/Extra&gt;&lt;/Item&gt;&lt;/References&gt;&lt;/Group&gt;&lt;/Citation&gt;_x000a_"/>
    <w:docVar w:name="NE.Ref{78FED66E-2F0D-4CE0-B624-AD171ADFABE0}" w:val=" ADDIN NE.Ref.{78FED66E-2F0D-4CE0-B624-AD171ADFABE0}&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7DD04BB4-C5EE-4ED7-88C7-BD8E231E700E}" w:val=" ADDIN NE.Ref.{7DD04BB4-C5EE-4ED7-88C7-BD8E231E700E}&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80496DE3-A02F-4EC5-958C-3C95EFF5A360}" w:val=" ADDIN NE.Ref.{80496DE3-A02F-4EC5-958C-3C95EFF5A360}&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8958C2AE-C745-4A31-A0CB-2E85DA0E75FF}" w:val=" ADDIN NE.Ref.{8958C2AE-C745-4A31-A0CB-2E85DA0E75FF}&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Citation&gt;_x000a_"/>
    <w:docVar w:name="NE.Ref{8A3AB1A5-BD5B-47FB-A048-8F80C0A59930}" w:val=" ADDIN NE.Ref.{8A3AB1A5-BD5B-47FB-A048-8F80C0A59930}&lt;Citation&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8E4A2E60-6ACB-46A3-83C3-9FFBE619CD1F}" w:val=" ADDIN NE.Ref.{8E4A2E60-6ACB-46A3-83C3-9FFBE619CD1F}&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8EF23DBD-B523-4B77-AC55-25FD14D0FAE6}" w:val=" ADDIN NE.Ref.{8EF23DBD-B523-4B77-AC55-25FD14D0FAE6}&lt;Citation&gt;&lt;Group&gt;&lt;References&gt;&lt;Item&gt;&lt;ID&gt;5176&lt;/ID&gt;&lt;UID&gt;{25A61B01-C295-4B95-87FA-2A581C1C1395}&lt;/UID&gt;&lt;Title&gt;快速康复理念的健康教育在癌症患者术后康复中的应用&lt;/Title&gt;&lt;Template&gt;Journal Article&lt;/Template&gt;&lt;Star&gt;0&lt;/Star&gt;&lt;Tag&gt;0&lt;/Tag&gt;&lt;Author&gt;罗飞; 朱珍妮&lt;/Author&gt;&lt;Year&gt;2024&lt;/Year&gt;&lt;Details&gt;&lt;_author_adr&gt;浙江省杭州市第九人民医院;&lt;/_author_adr&gt;&lt;_created&gt;65945558&lt;/_created&gt;&lt;_db_provider&gt;CNKI&lt;/_db_provider&gt;&lt;_isbn&gt;1009-7147&lt;/_isbn&gt;&lt;_issue&gt;10&lt;/_issue&gt;&lt;_journal&gt;浙江创伤外科&lt;/_journal&gt;&lt;_keywords&gt;癌症患者;快速康复理念;健康教育;生活质量&lt;/_keywords&gt;&lt;_modified&gt;65945558&lt;/_modified&gt;&lt;_pages&gt;1993-1995&lt;/_pages&gt;&lt;_url&gt;https://kns.cnki.net/kcms2/article/abstract?v=TD_mLQSGK6thID_lwj782l5HAXcAzNvYeD4MLTh5kjdypOawX40tUX5Hcxj5eKcnn5DKrgCLhGoZgPqtEAbAjhQXCtjpPm3JI2pzqAlw8pjBvKZUtWXJMV52XcYhX2ZNU3wbLXFvYlSbq52ApNZhVYdGwNggPF8RWWgE5VchOrIDKIm-kEB4SQNM5cbIgE3psQIl38TF6Ow=&amp;amp;uniplatform=NZKPT&amp;amp;language=CHS&lt;/_url&gt;&lt;_volume&gt;29&lt;/_volume&gt;&lt;_translated_author&gt;Luo, Fei;Zhu, Zhenni&lt;/_translated_author&gt;&lt;/Details&gt;&lt;Extra&gt;&lt;DBUID&gt;{F96A950B-833F-4880-A151-76DA2D6A2879}&lt;/DBUID&gt;&lt;/Extra&gt;&lt;/Item&gt;&lt;/References&gt;&lt;/Group&gt;&lt;Group&gt;&lt;References&gt;&lt;Item&gt;&lt;ID&gt;5101&lt;/ID&gt;&lt;UID&gt;{DB5CA862-5945-465F-B9CA-14B094DFB023}&lt;/UID&gt;&lt;Title&gt;营养教育肿瘤患者康复的有效措施&lt;/Title&gt;&lt;Template&gt;Journal Article&lt;/Template&gt;&lt;Star&gt;0&lt;/Star&gt;&lt;Tag&gt;0&lt;/Tag&gt;&lt;Author&gt;石汉平&lt;/Author&gt;&lt;Year&gt;2022&lt;/Year&gt;&lt;Details&gt;&lt;_author_adr&gt;首都医科大学附属北京世纪坛医院胃肠外科二病区;首都医科大学附属北京世纪坛医院临床营养科;首都医科大学肿瘤学系;中国营养保健食品协会;中国抗癌协会学术部;中华医学会肠外肠内营养学分会;中国抗癌协会肿瘤营养专业委员会;&lt;/_author_adr&gt;&lt;_created&gt;65895082&lt;/_created&gt;&lt;_db_provider&gt;CNKI&lt;/_db_provider&gt;&lt;_isbn&gt;1006-9038&lt;/_isbn&gt;&lt;_issue&gt;03&lt;/_issue&gt;&lt;_journal&gt;健康向导&lt;/_journal&gt;&lt;_modified&gt;65895082&lt;/_modified&gt;&lt;_pages&gt;4-6&lt;/_pages&gt;&lt;_url&gt;https://kns.cnki.net/kcms2/article/abstract?v=2Z_8GvOTliXgVe6ViFRKB_NRluETR6eZb_cgQBY0J69yNBui-MHsorecfHZIQnHeiez0kPhNjTQeP5rjRSkU_0yaxtRW4kwQqj5e0cczYXmL_9-BH25QXdUkxVZiOAqTFWDmaUrEsURarlvKzoqHz18UsXUCVkONuWkg51QT4qLPaNzXSjByVYFgkcRpMQZyAbgHAPQ3pok=&amp;amp;uniplatform=NZKPT&amp;amp;language=CHS&lt;/_url&gt;&lt;_volume&gt;28&lt;/_volume&gt;&lt;_translated_author&gt;Shi, Hanping&lt;/_translated_author&gt;&lt;/Details&gt;&lt;Extra&gt;&lt;DBUID&gt;{F96A950B-833F-4880-A151-76DA2D6A2879}&lt;/DBUID&gt;&lt;/Extra&gt;&lt;/Item&gt;&lt;/References&gt;&lt;/Group&gt;&lt;/Citation&gt;_x000a_"/>
    <w:docVar w:name="NE.Ref{8F96B897-BC83-48C8-B9CC-A621B917DC8F}" w:val=" ADDIN NE.Ref.{8F96B897-BC83-48C8-B9CC-A621B917DC8F}&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983B7225-C4D4-46AE-ACE1-B5EF594381AB}" w:val=" ADDIN NE.Ref.{983B7225-C4D4-46AE-ACE1-B5EF594381A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98F6BD87-9B10-4645-95E0-7CF7062B7C85}" w:val=" ADDIN NE.Ref.{98F6BD87-9B10-4645-95E0-7CF7062B7C85}&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Citation&gt;_x000a_"/>
    <w:docVar w:name="NE.Ref{9A0A9DF7-5B03-43E7-A253-770FE8A43AF9}" w:val=" ADDIN NE.Ref.{9A0A9DF7-5B03-43E7-A253-770FE8A43AF9}&lt;Citation&gt;&lt;Group&gt;&lt;References&gt;&lt;Item&gt;&lt;ID&gt;5177&lt;/ID&gt;&lt;UID&gt;{505034F5-C7C6-44D3-9CFA-B0DEE4EDC383}&lt;/UID&gt;&lt;Title&gt;肿瘤患者营养知识健康教育临床技术路径&lt;/Title&gt;&lt;Template&gt;Journal Article&lt;/Template&gt;&lt;Star&gt;0&lt;/Star&gt;&lt;Tag&gt;0&lt;/Tag&gt;&lt;Author&gt;宋静; 左政; 刘杏; 李苏宜&lt;/Author&gt;&lt;Year&gt;2023&lt;/Year&gt;&lt;Details&gt;&lt;_author_adr&gt;中国科学技术大学附属第一医院西区(安徽省肿瘤医院);&lt;/_author_adr&gt;&lt;_db_provider&gt;CNKI&lt;/_db_provider&gt;&lt;_isbn&gt;1671-170X&lt;/_isbn&gt;&lt;_issue&gt;04&lt;/_issue&gt;&lt;_journal&gt;肿瘤学杂志&lt;/_journal&gt;&lt;_pages&gt;285-288&lt;/_pages&gt;&lt;_url&gt;https://link.cnki.net/urlid/33.1266.R.20230322.1414.002&lt;/_url&gt;&lt;_volume&gt;29&lt;/_volume&gt;&lt;_created&gt;65945558&lt;/_created&gt;&lt;_modified&gt;65945558&lt;/_modified&gt;&lt;_translated_author&gt;Song, Jing;Zuo, Zheng;Liu, Xing;Li, Suyi&lt;/_translated_author&gt;&lt;/Details&gt;&lt;Extra&gt;&lt;DBUID&gt;{F96A950B-833F-4880-A151-76DA2D6A2879}&lt;/DBUID&gt;&lt;/Extra&gt;&lt;/Item&gt;&lt;/References&gt;&lt;/Group&gt;&lt;/Citation&gt;_x000a_"/>
    <w:docVar w:name="NE.Ref{A08B2BAB-4958-4CF9-BB4F-6B72F02C9775}" w:val=" ADDIN NE.Ref.{A08B2BAB-4958-4CF9-BB4F-6B72F02C9775}&lt;Citation&gt;&lt;Group&gt;&lt;References&gt;&lt;Item&gt;&lt;ID&gt;1837&lt;/ID&gt;&lt;UID&gt;{838BE917-3111-488C-A8FE-5B4094091A81}&lt;/UID&gt;&lt;Title&gt;肠癌患者营养风险筛查&lt;/Title&gt;&lt;Template&gt;Journal Article&lt;/Template&gt;&lt;Star&gt;0&lt;/Star&gt;&lt;Tag&gt;0&lt;/Tag&gt;&lt;Author&gt;施亚香; 王金卫&lt;/Author&gt;&lt;Year&gt;2017&lt;/Year&gt;&lt;Details&gt;&lt;_author_adr&gt;台州市第一人民医院;&lt;/_author_adr&gt;&lt;_created&gt;64334146&lt;/_created&gt;&lt;_db_provider&gt;CNKI&lt;/_db_provider&gt;&lt;_isbn&gt;1671-0800&lt;/_isbn&gt;&lt;_issue&gt;06&lt;/_issue&gt;&lt;_journal&gt;现代实用医学&lt;/_journal&gt;&lt;_keywords&gt;肠肿瘤;癌;营养风险筛查;营养支持&lt;/_keywords&gt;&lt;_modified&gt;64334146&lt;/_modified&gt;&lt;_pages&gt;824-825&lt;/_pages&gt;&lt;_volume&gt;29&lt;/_volume&gt;&lt;_translated_author&gt;Shi, Yaxiang;Wang, Jinwei&lt;/_translated_author&gt;&lt;/Details&gt;&lt;Extra&gt;&lt;DBUID&gt;{F96A950B-833F-4880-A151-76DA2D6A2879}&lt;/DBUID&gt;&lt;/Extra&gt;&lt;/Item&gt;&lt;/References&gt;&lt;/Group&gt;&lt;/Citation&gt;_x000a_"/>
    <w:docVar w:name="NE.Ref{A5799E48-ABF6-4905-A572-07A82DC9D144}" w:val=" ADDIN NE.Ref.{A5799E48-ABF6-4905-A572-07A82DC9D144}&lt;Citation&gt;&lt;Group&gt;&lt;References&gt;&lt;Item&gt;&lt;ID&gt;1841&lt;/ID&gt;&lt;UID&gt;{D6A12AA4-C5B8-4172-85C0-555FB48F6C8F}&lt;/UID&gt;&lt;Title&gt;消化道肿瘤患者围手术期营养不良对临床结局的影响研究&lt;/Title&gt;&lt;Template&gt;Thesis&lt;/Template&gt;&lt;Star&gt;0&lt;/Star&gt;&lt;Tag&gt;0&lt;/Tag&gt;&lt;Author&gt;迟俊涛&lt;/Author&gt;&lt;Year&gt;2010&lt;/Year&gt;&lt;Details&gt;&lt;_created&gt;64334366&lt;/_created&gt;&lt;_db_provider&gt;CNKI&lt;/_db_provider&gt;&lt;_keywords&gt;消化道肿瘤患者;围手术期;营养状态评估;营养支持;临床结局;住院费用&lt;/_keywords&gt;&lt;_modified&gt;64334366&lt;/_modified&gt;&lt;_publisher&gt;中国协和医科大学&lt;/_publisher&gt;&lt;_tertiary_author&gt;鲁重美; Kearney, Marguerite; 陈伟; 王秀荣&lt;/_tertiary_author&gt;&lt;_type_work&gt;博士&lt;/_type_work&gt;&lt;_translated_author&gt;Chi, Juntao&lt;/_translated_author&gt;&lt;_translated_tertiary_author&gt;Lu, Zhongmei;Kearney, Marguerite;Chen, Wei;Wang, Xiurong&lt;/_translated_tertiary_author&gt;&lt;/Details&gt;&lt;Extra&gt;&lt;DBUID&gt;{F96A950B-833F-4880-A151-76DA2D6A2879}&lt;/DBUID&gt;&lt;/Extra&gt;&lt;/Item&gt;&lt;/References&gt;&lt;/Group&gt;&lt;Group&gt;&lt;References&gt;&lt;Item&gt;&lt;ID&gt;5187&lt;/ID&gt;&lt;UID&gt;{67B97C45-7674-4E4C-91D7-386E21F3F7ED}&lt;/UID&gt;&lt;Title&gt;恶性肿瘤住院患者营养状况及营养治疗情况分析&lt;/Title&gt;&lt;Template&gt;Journal Article&lt;/Template&gt;&lt;Star&gt;0&lt;/Star&gt;&lt;Tag&gt;0&lt;/Tag&gt;&lt;Author&gt;巩萍; 李倩倩&lt;/Author&gt;&lt;Year&gt;2024&lt;/Year&gt;&lt;Details&gt;&lt;_author_adr&gt;淄博市中心医院;&lt;/_author_adr&gt;&lt;_created&gt;65947020&lt;/_created&gt;&lt;_db_provider&gt;CNKI&lt;/_db_provider&gt;&lt;_isbn&gt;1001-568X&lt;/_isbn&gt;&lt;_issue&gt;07&lt;/_issue&gt;&lt;_journal&gt;中国初级卫生保健&lt;/_journal&gt;&lt;_keywords&gt;恶性肿瘤;营养评估;患者主观整体评估;营养治疗&lt;/_keywords&gt;&lt;_modified&gt;65947020&lt;/_modified&gt;&lt;_pages&gt;106-110&lt;/_pages&gt;&lt;_url&gt;https://kns.cnki.net/kcms2/article/abstract?v=XMmmt_ij6VHCgir9Qn0oyME713kUI_00g1jqLwlEBaHNEc_jGFx8k9MPxA1bEJLyWMGipAlb4itJu_pbd7isqgqA6BfuRGjqLFmpBy_0idBv5tzj4wY5jYRdp9KM47gDSpSiCyLci7bZFuGxsvj9ScMPDq91oVSMqpeC2kVW7ybWKW3D3hswNBJoSPVy_DtuNU0ecE-nKAU=&amp;amp;uniplatform=NZKPT&amp;amp;language=CHS&lt;/_url&gt;&lt;_volume&gt;38&lt;/_volume&gt;&lt;_translated_author&gt;Gong, Ping;Li, Qianqian&lt;/_translated_author&gt;&lt;/Details&gt;&lt;Extra&gt;&lt;DBUID&gt;{F96A950B-833F-4880-A151-76DA2D6A2879}&lt;/DBUID&gt;&lt;/Extra&gt;&lt;/Item&gt;&lt;/References&gt;&lt;/Group&gt;&lt;Group&gt;&lt;References&gt;&lt;Item&gt;&lt;ID&gt;5087&lt;/ID&gt;&lt;UID&gt;{366EBE64-C7CC-4404-9963-1C3FCC32D26B}&lt;/UID&gt;&lt;Title&gt;运城地区肿瘤患者营养状况调查及营养素养影响因素分析&lt;/Title&gt;&lt;Template&gt;Journal Article&lt;/Template&gt;&lt;Star&gt;0&lt;/Star&gt;&lt;Tag&gt;0&lt;/Tag&gt;&lt;Author&gt;廖芬; 靳峰妮; 石婷娟&lt;/Author&gt;&lt;Year&gt;2025&lt;/Year&gt;&lt;Details&gt;&lt;_author_adr&gt;山西医科大学附属运城市中心医院临床营养科;山西医科大学附属运城市中心医院消化内科;&lt;/_author_adr&gt;&lt;_created&gt;65893691&lt;/_created&gt;&lt;_db_provider&gt;CNKI&lt;/_db_provider&gt;&lt;_isbn&gt;1006-2483&lt;/_isbn&gt;&lt;_issue&gt;02&lt;/_issue&gt;&lt;_journal&gt;公共卫生与预防医学&lt;/_journal&gt;&lt;_keywords&gt;肿瘤;营养状况;营养素养&lt;/_keywords&gt;&lt;_modified&gt;65893691&lt;/_modified&gt;&lt;_pages&gt;156-160&lt;/_pages&gt;&lt;_url&gt;https://kns.cnki.net/kcms2/article/abstract?v=2Z_8GvOTliVUh-E-iK2InQ2ajU1cKmK5nLmF-AP7zDH-dtx-ZP7jGUN4n_-qp_D6lfqB4cwu1ex1jDFit1f3aog9vr_f4jmAN2R6XtrlKqGzcP_tcvwFX2vxAxQ6G8NLdmoOXuyW_wQ8hX_N_ik-1WT9N_S3S9OERJMzNlNeQb5NQQGYGHktG-WuUJw5NhSlkO3SFpaVxS0=&amp;amp;uniplatform=NZKPT&amp;amp;language=CHS&lt;/_url&gt;&lt;_volume&gt;36&lt;/_volume&gt;&lt;_translated_author&gt;Liao, Fen;Jin, Fengni;Shi, Tingjuan&lt;/_translated_author&gt;&lt;/Details&gt;&lt;Extra&gt;&lt;DBUID&gt;{F96A950B-833F-4880-A151-76DA2D6A2879}&lt;/DBUID&gt;&lt;/Extra&gt;&lt;/Item&gt;&lt;/References&gt;&lt;/Group&gt;&lt;Group&gt;&lt;References&gt;&lt;Item&gt;&lt;ID&gt;5188&lt;/ID&gt;&lt;UID&gt;{ABD378B2-D7A8-4765-BA21-B965D95F9949}&lt;/UID&gt;&lt;Title&gt;恶性肿瘤患者营养状况与相关影响因素的研究&lt;/Title&gt;&lt;Template&gt;Journal Article&lt;/Template&gt;&lt;Star&gt;0&lt;/Star&gt;&lt;Tag&gt;0&lt;/Tag&gt;&lt;Author&gt;刘丽&lt;/Author&gt;&lt;Year&gt;2021&lt;/Year&gt;&lt;Details&gt;&lt;_author_adr&gt;锦州市全民健康保障中心(锦州市疾病预防控制中心)质量管理科;&lt;/_author_adr&gt;&lt;_created&gt;65947020&lt;/_created&gt;&lt;_db_provider&gt;CNKI&lt;/_db_provider&gt;&lt;_isbn&gt;1009-4393&lt;/_isbn&gt;&lt;_issue&gt;20&lt;/_issue&gt;&lt;_journal&gt;当代医学&lt;/_journal&gt;&lt;_keywords&gt;恶性肿瘤;营养不良;影响因素&lt;/_keywords&gt;&lt;_modified&gt;65947020&lt;/_modified&gt;&lt;_pages&gt;95-97&lt;/_pages&gt;&lt;_url&gt;https://kns.cnki.net/kcms2/article/abstract?v=XMmmt_ij6VHZBKn4Fipfim3Qgvwd-vsFMPiaaXSfcD2JCLzEaj5E63NUi7oZ0Owsmbuc-dWdEiUwPdE8BtCwjUorSBtuhKBCBLkB5NZhJHym8Vcta6rsmHM7PIGLfwbVaxjet903TyKJieQH9L-Q-Qn9u0vgm6vgp56lJk1QTtT0p1dNs18AXxcrUUKd0cy1mfyyLlAo1Fc=&amp;amp;uniplatform=NZKPT&amp;amp;language=CHS&lt;/_url&gt;&lt;_volume&gt;27&lt;/_volume&gt;&lt;_translated_author&gt;Liu, Li&lt;/_translated_author&gt;&lt;/Details&gt;&lt;Extra&gt;&lt;DBUID&gt;{F96A950B-833F-4880-A151-76DA2D6A2879}&lt;/DBUID&gt;&lt;/Extra&gt;&lt;/Item&gt;&lt;/References&gt;&lt;/Group&gt;&lt;/Citation&gt;_x000a_"/>
    <w:docVar w:name="NE.Ref{AEFBA160-960B-42B9-9169-88D4D03B91DC}" w:val=" ADDIN NE.Ref.{AEFBA160-960B-42B9-9169-88D4D03B91DC}&lt;Citation&gt;&lt;Group&gt;&lt;References&gt;&lt;Item&gt;&lt;ID&gt;1824&lt;/ID&gt;&lt;UID&gt;{C0DEFACF-EECA-4CB9-B88C-F30B37519033}&lt;/UID&gt;&lt;Title&gt;癌症患者营养管理指南解读&lt;/Title&gt;&lt;Template&gt;Journal Article&lt;/Template&gt;&lt;Star&gt;0&lt;/Star&gt;&lt;Tag&gt;0&lt;/Tag&gt;&lt;Author&gt;马月; 吴蓓雯&lt;/Author&gt;&lt;Year&gt;2017&lt;/Year&gt;&lt;Details&gt;&lt;_author_adr&gt;上海交通大学护理学院;上海交通大学医学院附属瑞金医院;&lt;/_author_adr&gt;&lt;_created&gt;64328255&lt;/_created&gt;&lt;_db_provider&gt;CNKI&lt;/_db_provider&gt;&lt;_isbn&gt;1009-8399&lt;/_isbn&gt;&lt;_issue&gt;02&lt;/_issue&gt;&lt;_journal&gt;上海护理&lt;/_journal&gt;&lt;_keywords&gt;癌症;营养;指南&lt;/_keywords&gt;&lt;_modified&gt;64328255&lt;/_modified&gt;&lt;_pages&gt;10-15&lt;/_pages&gt;&lt;_volume&gt;17&lt;/_volume&gt;&lt;_translated_author&gt;Ma, Yue;Wu, Beiwen&lt;/_translated_author&gt;&lt;/Details&gt;&lt;Extra&gt;&lt;DBUID&gt;{F96A950B-833F-4880-A151-76DA2D6A2879}&lt;/DBUID&gt;&lt;/Extra&gt;&lt;/Item&gt;&lt;/References&gt;&lt;/Group&gt;&lt;/Citation&gt;_x000a_"/>
    <w:docVar w:name="NE.Ref{B25A5DA7-D988-421F-9C43-6B9E716C112D}" w:val=" ADDIN NE.Ref.{B25A5DA7-D988-421F-9C43-6B9E716C112D}&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db_provider&gt;CNKI&lt;/_db_provider&gt;&lt;_isbn&gt;1005-5916&lt;/_isbn&gt;&lt;_issue&gt;09&lt;/_issue&gt;&lt;_journal&gt;中国农村卫生事业管理&lt;/_journal&gt;&lt;_keywords&gt;胃癌患者;营养知识;知晓率;多因素分析&lt;/_keywords&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created&gt;65945380&lt;/_created&gt;&lt;_modified&gt;65945380&lt;/_modified&gt;&lt;_translated_author&gt;Xu, Huiliang&lt;/_translated_author&gt;&lt;/Details&gt;&lt;Extra&gt;&lt;DBUID&gt;{F96A950B-833F-4880-A151-76DA2D6A2879}&lt;/DBUID&gt;&lt;/Extra&gt;&lt;/Item&gt;&lt;/References&gt;&lt;/Group&gt;&lt;/Citation&gt;_x000a_"/>
    <w:docVar w:name="NE.Ref{B5AC1D46-9311-4DDA-A9FF-F89A7D0C0893}" w:val=" ADDIN NE.Ref.{B5AC1D46-9311-4DDA-A9FF-F89A7D0C0893}&lt;Citation&gt;&lt;Group&gt;&lt;References&gt;&lt;Item&gt;&lt;ID&gt;1851&lt;/ID&gt;&lt;UID&gt;{378B9637-72E9-47F0-BC3C-2BFBDC4F45AB}&lt;/UID&gt;&lt;Title&gt;Nutritional risk is a clinical predictor of postoperative mortality and morbidity  in surgery for colorectal cancer&lt;/Title&gt;&lt;Template&gt;Journal Article&lt;/Template&gt;&lt;Star&gt;0&lt;/Star&gt;&lt;Tag&gt;0&lt;/Tag&gt;&lt;Author&gt;Schwegler, I; von Holzen, A; Gutzwiller, J P; Schlumpf, R; Mühlebach, S; Stanga, Z&lt;/Author&gt;&lt;Year&gt;2010&lt;/Year&gt;&lt;Details&gt;&lt;_accession_num&gt;20013933&lt;/_accession_num&gt;&lt;_author_adr&gt;Department of Surgery, Berne University Hospital and University of Berne, Berne,  Switzerland.&lt;/_author_adr&gt;&lt;_created&gt;64334471&lt;/_created&gt;&lt;_date&gt;2010-01-01&lt;/_date&gt;&lt;_date_display&gt;2010 Jan&lt;/_date_display&gt;&lt;_doi&gt;10.1002/bjs.6805&lt;/_doi&gt;&lt;_impact_factor&gt;   6.939&lt;/_impact_factor&gt;&lt;_isbn&gt;1365-2168 (Electronic); 0007-1323 (Linking)&lt;/_isbn&gt;&lt;_issue&gt;1&lt;/_issue&gt;&lt;_journal&gt;Br J Surg&lt;/_journal&gt;&lt;_language&gt;eng&lt;/_language&gt;&lt;_modified&gt;64334471&lt;/_modified&gt;&lt;_ori_publication&gt;Copyright 2010 British Journal of Surgery Society Ltd. Published by John Wiley &amp;amp; _x000d__x000a_      Sons, Ltd.&lt;/_ori_publication&gt;&lt;_pages&gt;92-7&lt;/_pages&gt;&lt;_subject_headings&gt;Aged; Colorectal Neoplasms/*mortality/surgery; Female; Humans; Male; Nutrition Disorders/*complications; Postoperative Complications/etiology/*mortality; Prospective Studies; Risk Assessment; Risk Factors; Treatment Outcome&lt;/_subject_headings&gt;&lt;_tertiary_title&gt;The British journal of surgery&lt;/_tertiary_title&gt;&lt;_type_work&gt;Journal Article; Research Support, Non-U.S. Gov&amp;apos;t&lt;/_type_work&gt;&lt;_url&gt;http://www.ncbi.nlm.nih.gov/entrez/query.fcgi?cmd=Retrieve&amp;amp;db=pubmed&amp;amp;dopt=Abstract&amp;amp;list_uids=20013933&amp;amp;query_hl=1&lt;/_url&gt;&lt;_volume&gt;97&lt;/_volume&gt;&lt;/Details&gt;&lt;Extra&gt;&lt;DBUID&gt;{F96A950B-833F-4880-A151-76DA2D6A2879}&lt;/DBUID&gt;&lt;/Extra&gt;&lt;/Item&gt;&lt;/References&gt;&lt;/Group&gt;&lt;/Citation&gt;_x000a_"/>
    <w:docVar w:name="NE.Ref{B6B30B5B-7672-496C-ACE3-302E5CA0FC13}" w:val=" ADDIN NE.Ref.{B6B30B5B-7672-496C-ACE3-302E5CA0FC13}&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014ECD-A96D-40E5-AAD8-F6A89E66807A}" w:val=" ADDIN NE.Ref.{B9014ECD-A96D-40E5-AAD8-F6A89E66807A}&lt;Citation&gt;&lt;Group&gt;&lt;References&gt;&lt;Item&gt;&lt;ID&gt;1840&lt;/ID&gt;&lt;UID&gt;{8300F981-A78C-4BF2-9FD4-94C79E8BA438}&lt;/UID&gt;&lt;Title&gt;Predictive Potential of Preoperative Nutritional Status in Long-Term Outcome  Projections for Patients with Gastric Cancer&lt;/Title&gt;&lt;Template&gt;Journal Article&lt;/Template&gt;&lt;Star&gt;0&lt;/Star&gt;&lt;Tag&gt;0&lt;/Tag&gt;&lt;Author&gt;Sakurai, K; Ohira, M; Tamura, T; Toyokawa, T; Amano, R; Kubo, N; Tanaka, H; Muguruma, K; Yashiro, M; Maeda, K; Hirakawa, K&lt;/Author&gt;&lt;Year&gt;2016&lt;/Year&gt;&lt;Details&gt;&lt;_accession_num&gt;26307230&lt;/_accession_num&gt;&lt;_author_adr&gt;Department of Surgical Oncology, Osaka City University Graduate School of  Medicine, Osaka, Japan. m1157473@med.osaka-cu.ac.jp.;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 Department of Surgical Oncology, Osaka City University Graduate School of  Medicine, Osaka, Japan.&lt;/_author_adr&gt;&lt;_collection_scope&gt;SCI;SCIE&lt;/_collection_scope&gt;&lt;_created&gt;64334343&lt;/_created&gt;&lt;_date&gt;2016-02-01&lt;/_date&gt;&lt;_date_display&gt;2016 Feb&lt;/_date_display&gt;&lt;_doi&gt;10.1245/s10434-015-4814-7&lt;/_doi&gt;&lt;_impact_factor&gt;   5.344&lt;/_impact_factor&gt;&lt;_isbn&gt;1534-4681 (Electronic); 1068-9265 (Linking)&lt;/_isbn&gt;&lt;_issue&gt;2&lt;/_issue&gt;&lt;_journal&gt;Ann Surg Oncol&lt;/_journal&gt;&lt;_language&gt;eng&lt;/_language&gt;&lt;_modified&gt;64334343&lt;/_modified&gt;&lt;_pages&gt;525-33&lt;/_pages&gt;&lt;_subject_headings&gt;Aged; Female; Follow-Up Studies; Gastrectomy/*adverse effects; Humans; Lymphatic Metastasis; Male; Neoplasm Invasiveness; Neoplasm Staging; *Nutrition Assessment; Nutritional Status; *Postoperative Complications; Preoperative Period; Prognosis; Risk Factors; Stomach Neoplasms/secondary/*surgery; Survival Rate&lt;/_subject_headings&gt;&lt;_tertiary_title&gt;Annals of surgical oncology&lt;/_tertiary_title&gt;&lt;_type_work&gt;Journal Article&lt;/_type_work&gt;&lt;_url&gt;http://www.ncbi.nlm.nih.gov/entrez/query.fcgi?cmd=Retrieve&amp;amp;db=pubmed&amp;amp;dopt=Abstract&amp;amp;list_uids=26307230&amp;amp;query_hl=1&lt;/_url&gt;&lt;_volume&gt;23&lt;/_volume&gt;&lt;/Details&gt;&lt;Extra&gt;&lt;DBUID&gt;{F96A950B-833F-4880-A151-76DA2D6A2879}&lt;/DBUID&gt;&lt;/Extra&gt;&lt;/Item&gt;&lt;/References&gt;&lt;/Group&gt;&lt;/Citation&gt;_x000a_"/>
    <w:docVar w:name="NE.Ref{B9BABF28-BFA8-403B-BD90-0DC38884E20A}" w:val=" ADDIN NE.Ref.{B9BABF28-BFA8-403B-BD90-0DC38884E20A}&lt;Citation&gt;&lt;Group&gt;&lt;References&gt;&lt;Item&gt;&lt;ID&gt;1847&lt;/ID&gt;&lt;UID&gt;{8AE5476F-C102-4E17-A175-8442B0E08367}&lt;/UID&gt;&lt;Title&gt;Effectiveness and efficacy of nutritional therapy: A systematic review following  Cochrane methodology&lt;/Title&gt;&lt;Template&gt;Journal Article&lt;/Template&gt;&lt;Star&gt;0&lt;/Star&gt;&lt;Tag&gt;0&lt;/Tag&gt;&lt;Author&gt;Muscaritoli, M; Krznarić, Z; Singer, P; Barazzoni, R; Cederholm, T; Golay, A; Van Gossum, A; Kennedy, N; Kreymann, G; Laviano, A; Pavić, T; Puljak, L; Sambunjak, D; Utrobičić, A; Schneider, S M&lt;/Author&gt;&lt;Year&gt;2017&lt;/Year&gt;&lt;Details&gt;&lt;_accession_num&gt;27448948&lt;/_accession_num&gt;&lt;_author_adr&gt;Department of Clinical Medicine, Sapienza- University of Rome, Viale  dell&amp;apos;Università, 37, 00185 Roma, Italy. Electronic address:  maurizio.muscaritoli@uniroma1.it.; Department of Gastroenterology and Centre for Clinical Nutrition, Clinical  Hospital Centre Zagreb, School of Medicine, University of Zagreb, Zagreb,  Croatia.; General Intensive Care Department and Institute for Nutrition Research, Rabin  Medical Center, Beilinson Hospital, Petah Tikva, Israel.; Department of Medical, Surgical and Health Sciences, University of Trieste,  Italy.; Departments of Geriatric Medicine, Uppsala University Hospital and Public Health  and Caring Sciences, Clinical Nutrition and Metabolism, Uppsala University,  Uppsala, Sweden.; Service of Therapeutic Education for Chronic Diseases, Geneva University  Hospitals, Villa Soleillane, Chemin Venel 7, 1206 Geneva, Switzerland.; Department of Gastroenterology, Clinic of Intestinal Diseases and Nutritional  Support, Hopital Erasme, Free University of Brussels, Brussels, Belgium.; Department of Clinical Medicine, Trinity Centre for Health Sciences, Dublin,  Ireland.; Baxter Health Care SA Europe, CH 8010 Zurich, Switzerland.; Department of Clinical Medicine, Sapienza- University of Rome, Viale  dell&amp;apos;Università, 37, 00185 Roma, Italy.; Department of Gastroenterology and Hepatology, Clinical Hospital Center &amp;quot;Sisters  of Mercy&amp;quot;, Zagreb, Croatia.; Cochrane Croatia, University of Split School of Medicine, Soltanska 2, Split,  Croatia.; Department of Nursing, Center for Evidence-Based Medicine and Health Care,  Catholic University of Croatia, Ilica 242, Zagreb, Croatia.; Cochrane Croatia, University of Split School of Medicine, Soltanska 2, Split,  Croatia.; Department of Gastroenterology and Clinical Nutrition, University Hospital and  University of Nice Sophia-Antipolis, Nice, France.&lt;/_author_adr&gt;&lt;_collection_scope&gt;SCIE&lt;/_collection_scope&gt;&lt;_created&gt;64334458&lt;/_created&gt;&lt;_date&gt;2017-08-01&lt;/_date&gt;&lt;_date_display&gt;2017 Aug&lt;/_date_display&gt;&lt;_doi&gt;10.1016/j.clnu.2016.06.022&lt;/_doi&gt;&lt;_impact_factor&gt;   7.325&lt;/_impact_factor&gt;&lt;_isbn&gt;1532-1983 (Electronic); 0261-5614 (Linking)&lt;/_isbn&gt;&lt;_issue&gt;4&lt;/_issue&gt;&lt;_journal&gt;Clin Nutr&lt;/_journal&gt;&lt;_keywords&gt;*Cochrane; *Effectiveness; *Efficacy; *Nutritional therapy&lt;/_keywords&gt;&lt;_language&gt;eng&lt;/_language&gt;&lt;_modified&gt;64334458&lt;/_modified&gt;&lt;_ori_publication&gt;Copyright © 2016 Elsevier Ltd and European Society for Clinical Nutrition and _x000d__x000a_      Metabolism. All rights reserved.&lt;/_ori_publication&gt;&lt;_pages&gt;939-957&lt;/_pages&gt;&lt;_subject_headings&gt;Adult; Animals; Comorbidity; Cost Savings; Cost-Benefit Analysis; *Diet, Healthy/economics; *Evidence-Based Medicine; *Global Health; Hospital Costs; Humans; Malnutrition/diet therapy/economics/epidemiology/*therapy; *Nutritional Support/economics; Outpatient Clinics, Hospital/economics; Patient Readmission/economics&lt;/_subject_headings&gt;&lt;_tertiary_title&gt;Clinical nutrition (Edinburgh, Scotland)&lt;/_tertiary_title&gt;&lt;_type_work&gt;Journal Article; Review; Systematic Review&lt;/_type_work&gt;&lt;_url&gt;http://www.ncbi.nlm.nih.gov/entrez/query.fcgi?cmd=Retrieve&amp;amp;db=pubmed&amp;amp;dopt=Abstract&amp;amp;list_uids=27448948&amp;amp;query_hl=1&lt;/_url&gt;&lt;_volume&gt;36&lt;/_volume&gt;&lt;/Details&gt;&lt;Extra&gt;&lt;DBUID&gt;{F96A950B-833F-4880-A151-76DA2D6A2879}&lt;/DBUID&gt;&lt;/Extra&gt;&lt;/Item&gt;&lt;/References&gt;&lt;/Group&gt;&lt;/Citation&gt;_x000a_"/>
    <w:docVar w:name="NE.Ref{BF2C9E4F-3B6B-47CF-B98D-6871E271D69C}" w:val=" ADDIN NE.Ref.{BF2C9E4F-3B6B-47CF-B98D-6871E271D69C}&lt;Citation&gt;&lt;Group&gt;&lt;References&gt;&lt;Item&gt;&lt;ID&gt;1868&lt;/ID&gt;&lt;UID&gt;{5D4A0730-AD3D-4236-8AEC-208EA280F2F1}&lt;/UID&gt;&lt;Title&gt;恶性肿瘤患者及家属营养健康教育现状和需求调查&lt;/Title&gt;&lt;Template&gt;Journal Article&lt;/Template&gt;&lt;Star&gt;0&lt;/Star&gt;&lt;Tag&gt;0&lt;/Tag&gt;&lt;Author&gt;姚庆; 高海蓉; 徐蓓; 杨平; 姜立经&lt;/Author&gt;&lt;Year&gt;0&lt;/Year&gt;&lt;Details&gt;&lt;_author_adr&gt;复旦大学附属中山医院营养科;复旦大学附属中山医院肿瘤内科;复旦大学附属中山医院放疗科;&lt;/_author_adr&gt;&lt;_created&gt;64335942&lt;/_created&gt;&lt;_db_provider&gt;CNKI&lt;/_db_provider&gt;&lt;_isbn&gt;1008-0392&lt;/_isbn&gt;&lt;_journal&gt;同济大学学报(医学版)&lt;/_journal&gt;&lt;_keywords&gt;肿瘤患者;营养治疗;营养教育;多学科治疗&lt;/_keywords&gt;&lt;_modified&gt;64335942&lt;/_modified&gt;&lt;_pages&gt;1-5&lt;/_pages&gt;&lt;_url&gt;https://kns.cnki.net/kcms/detail/31.1901.R.20220325.0901.002.html&lt;/_url&gt;&lt;_translated_author&gt;Yao, Qing;Gao, Hairong;Xu, Bei;Yang, Ping;Jiang, Lijing&lt;/_translated_author&gt;&lt;/Details&gt;&lt;Extra&gt;&lt;DBUID&gt;{F96A950B-833F-4880-A151-76DA2D6A2879}&lt;/DBUID&gt;&lt;/Extra&gt;&lt;/Item&gt;&lt;/References&gt;&lt;/Group&gt;&lt;/Citation&gt;_x000a_"/>
    <w:docVar w:name="NE.Ref{DEDEA09A-1259-4860-868E-F584DD82C247}" w:val=" ADDIN NE.Ref.{DEDEA09A-1259-4860-868E-F584DD82C247}&lt;Citation&gt;&lt;Group&gt;&lt;References&gt;&lt;Item&gt;&lt;ID&gt;5170&lt;/ID&gt;&lt;UID&gt;{12C4091D-E90C-4609-AB60-5A1118DD18A8}&lt;/UID&gt;&lt;Title&gt;胃癌患者营养相关知识知晓水平及影响因素调查&lt;/Title&gt;&lt;Template&gt;Journal Article&lt;/Template&gt;&lt;Star&gt;0&lt;/Star&gt;&lt;Tag&gt;0&lt;/Tag&gt;&lt;Author&gt;徐惠亮&lt;/Author&gt;&lt;Year&gt;2017&lt;/Year&gt;&lt;Details&gt;&lt;_author_adr&gt;浙江省绍兴市第二医院肿瘤内科;&lt;/_author_adr&gt;&lt;_created&gt;65945380&lt;/_created&gt;&lt;_db_provider&gt;CNKI&lt;/_db_provider&gt;&lt;_isbn&gt;1005-5916&lt;/_isbn&gt;&lt;_issue&gt;09&lt;/_issue&gt;&lt;_journal&gt;中国农村卫生事业管理&lt;/_journal&gt;&lt;_keywords&gt;胃癌患者;营养知识;知晓率;多因素分析&lt;/_keywords&gt;&lt;_modified&gt;65945380&lt;/_modified&gt;&lt;_pages&gt;1088-1090&lt;/_pages&gt;&lt;_url&gt;https://kns.cnki.net/kcms2/article/abstract?v=TD_mLQSGK6uKRDr-yzI4hWRnxTCoAPtMvLfvlAiKAITO3WaqwPO5Wk7b1p-x4b_6dIf-eIHQOL676LjUWz8XgQWYoCrbTV5_mwrBnbHQpWnpRU3ZAep3HIpYUpNXgEKMkCM6MkeL63FYB3G0AAIH-xyDYtAK7YjoCHW_N0ilgO7_0kE5DI36TrnfHnaCeH1gYh9s9D8IaZU=&amp;amp;uniplatform=NZKPT&amp;amp;language=CHS&lt;/_url&gt;&lt;_volume&gt;37&lt;/_volume&gt;&lt;_translated_author&gt;Xu, Huiliang&lt;/_translated_author&gt;&lt;/Details&gt;&lt;Extra&gt;&lt;DBUID&gt;{F96A950B-833F-4880-A151-76DA2D6A2879}&lt;/DBUID&gt;&lt;/Extra&gt;&lt;/Item&gt;&lt;/References&gt;&lt;/Group&gt;&lt;/Citation&gt;_x000a_"/>
    <w:docVar w:name="NE.Ref{E81AC924-B226-4B6A-BDF0-17186512FBC4}" w:val=" ADDIN NE.Ref.{E81AC924-B226-4B6A-BDF0-17186512FBC4}&lt;Citation&gt;&lt;Group&gt;&lt;References&gt;&lt;Item&gt;&lt;ID&gt;1866&lt;/ID&gt;&lt;UID&gt;{12D723F9-10C7-40E6-B8FA-9EA746C3080C}&lt;/UID&gt;&lt;Title&gt;消化系统恶性肿瘤患者的营养风险筛查及对营养知识的需求调查&lt;/Title&gt;&lt;Template&gt;Journal Article&lt;/Template&gt;&lt;Star&gt;0&lt;/Star&gt;&lt;Tag&gt;0&lt;/Tag&gt;&lt;Author&gt;杨筱萃; 邓燕萍; 刘雅清&lt;/Author&gt;&lt;Year&gt;2015&lt;/Year&gt;&lt;Details&gt;&lt;_author_adr&gt;福建省肿瘤医院七区;&lt;/_author_adr&gt;&lt;_created&gt;64335877&lt;/_created&gt;&lt;_db_provider&gt;CNKI&lt;/_db_provider&gt;&lt;_doi&gt;10.16821/j.cnki.hsjx.2015.12.025&lt;/_doi&gt;&lt;_isbn&gt;1002-6975&lt;/_isbn&gt;&lt;_issue&gt;12&lt;/_issue&gt;&lt;_journal&gt;护士进修杂志&lt;/_journal&gt;&lt;_keywords&gt;消化系统恶性肿瘤;营养风险筛查;营养知识需求;护理&lt;/_keywords&gt;&lt;_modified&gt;64335877&lt;/_modified&gt;&lt;_pages&gt;1115-1117&lt;/_pages&gt;&lt;_volume&gt;30&lt;/_volume&gt;&lt;_translated_author&gt;Yang, Xiaocui;Deng, Yanping;Liu, Yaqing&lt;/_translated_author&gt;&lt;/Details&gt;&lt;Extra&gt;&lt;DBUID&gt;{F96A950B-833F-4880-A151-76DA2D6A2879}&lt;/DBUID&gt;&lt;/Extra&gt;&lt;/Item&gt;&lt;/References&gt;&lt;/Group&gt;&lt;/Citation&gt;_x000a_"/>
    <w:docVar w:name="NE.Ref{F1F1132A-50A7-4F39-BF46-B151B9D8C8C9}" w:val=" ADDIN NE.Ref.{F1F1132A-50A7-4F39-BF46-B151B9D8C8C9}&lt;Citation&gt;&lt;Group&gt;&lt;References&gt;&lt;Item&gt;&lt;ID&gt;5182&lt;/ID&gt;&lt;UID&gt;{CBA25EBF-1F09-4342-B10C-20CC232FF957}&lt;/UID&gt;&lt;Title&gt;广州地区老年住院患者营养状态与日常生活能力相关性研究&lt;/Title&gt;&lt;Template&gt;Journal Article&lt;/Template&gt;&lt;Star&gt;0&lt;/Star&gt;&lt;Tag&gt;0&lt;/Tag&gt;&lt;Author&gt;陈梅霞; 楼慧玲; 袁辉辉; 周艳颜&lt;/Author&gt;&lt;Year&gt;2020&lt;/Year&gt;&lt;Details&gt;&lt;_author_adr&gt;广州市第一人民医院;&lt;/_author_adr&gt;&lt;_created&gt;65947017&lt;/_created&gt;&lt;_db_provider&gt;CNKI&lt;/_db_provider&gt;&lt;_isbn&gt;1000-8535&lt;/_isbn&gt;&lt;_issue&gt;02&lt;/_issue&gt;&lt;_journal&gt;广州医药&lt;/_journal&gt;&lt;_keywords&gt;老年住院患者;营养;日常生活能力;营养风险筛查2002&lt;/_keywords&gt;&lt;_modified&gt;65947017&lt;/_modified&gt;&lt;_pages&gt;68-72+76&lt;/_pages&gt;&lt;_url&gt;https://kns.cnki.net/kcms2/article/abstract?v=XMmmt_ij6VGYU_C9JVI2Zjr6wbbkgapnFJ_u2FyWGK4YBKXhbxEIyrDcb3mWZWPY6tAQQ0RC_vaWixh8LCO_i3heNqwNzyIQPiR8n7wFcX_iBh2rmKtEOL90U62oHDa6pvlihIdb-SiPjG5K_D-GmSKs3oYyuMLHDit0yZ7NPgJaTakqHJHX1hbCV6_zSit-RSKze4Dekz4=&amp;amp;uniplatform=NZKPT&amp;amp;language=CHS&lt;/_url&gt;&lt;_volume&gt;51&lt;/_volume&gt;&lt;_translated_author&gt;Chen, Meixia;Lou, Huiling;Yuan, Huihui;Zhou, Yanyan&lt;/_translated_author&gt;&lt;/Details&gt;&lt;Extra&gt;&lt;DBUID&gt;{F96A950B-833F-4880-A151-76DA2D6A2879}&lt;/DBUID&gt;&lt;/Extra&gt;&lt;/Item&gt;&lt;/References&gt;&lt;/Group&gt;&lt;Group&gt;&lt;References&gt;&lt;Item&gt;&lt;ID&gt;5181&lt;/ID&gt;&lt;UID&gt;{0CDA2BC0-1348-4502-ADBC-69AAA8C0BDCF}&lt;/UID&gt;&lt;Title&gt;女性医务人员月经改变的影响因素及与心理状态的相关性研究&lt;/Title&gt;&lt;Template&gt;Journal Article&lt;/Template&gt;&lt;Star&gt;0&lt;/Star&gt;&lt;Tag&gt;0&lt;/Tag&gt;&lt;Author&gt;李红; 王耀楷; 刘燕香; 刘丽洲; 杨元娟; 陈凤&lt;/Author&gt;&lt;Year&gt;2025&lt;/Year&gt;&lt;Details&gt;&lt;_author_adr&gt;香港大学深圳医院妇科;深圳市盐田区妇幼保健院妇产科;深圳市妇幼保健院妇产科;&lt;/_author_adr&gt;&lt;_created&gt;65947017&lt;/_created&gt;&lt;_db_provider&gt;CNKI&lt;/_db_provider&gt;&lt;_doi&gt;10.20223/j.cnki.1000-8535.2025.04.007&lt;/_doi&gt;&lt;_isbn&gt;1000-8535&lt;/_isbn&gt;&lt;_issue&gt;04&lt;/_issue&gt;&lt;_journal&gt;广州医药&lt;/_journal&gt;&lt;_keywords&gt;女性医务人员;月经改变;影响因素;新冠感染;心理状态;相关性研究&lt;/_keywords&gt;&lt;_modified&gt;65947017&lt;/_modified&gt;&lt;_pages&gt;486-493&lt;/_pages&gt;&lt;_url&gt;https://link.cnki.net/doi/10.20223/j.cnki.1000-8535.2025.04.007&lt;/_url&gt;&lt;_volume&gt;56&lt;/_volume&gt;&lt;_translated_author&gt;Li, Hong;Wang, Yaokai;Liu, Yanxiang;Liu, Lizhou;Yang, Yuanjuan;Chen, Feng&lt;/_translated_author&gt;&lt;/Details&gt;&lt;Extra&gt;&lt;DBUID&gt;{F96A950B-833F-4880-A151-76DA2D6A2879}&lt;/DBUID&gt;&lt;/Extra&gt;&lt;/Item&gt;&lt;/References&gt;&lt;/Group&gt;&lt;Group&gt;&lt;References&gt;&lt;Item&gt;&lt;ID&gt;5183&lt;/ID&gt;&lt;UID&gt;{E3148506-0AFC-4423-9561-3BA0407A15EC}&lt;/UID&gt;&lt;Title&gt;妊娠早期孕妇营养知识、态度及行为调查与分析&lt;/Title&gt;&lt;Template&gt;Journal Article&lt;/Template&gt;&lt;Star&gt;0&lt;/Star&gt;&lt;Tag&gt;0&lt;/Tag&gt;&lt;Author&gt;宋燕; 刘耿华&lt;/Author&gt;&lt;Year&gt;2012&lt;/Year&gt;&lt;Details&gt;&lt;_author_adr&gt;广州市荔湾区中医院;&lt;/_author_adr&gt;&lt;_created&gt;65947017&lt;/_created&gt;&lt;_db_provider&gt;CNKI&lt;/_db_provider&gt;&lt;_isbn&gt;1000-8535&lt;/_isbn&gt;&lt;_issue&gt;06&lt;/_issue&gt;&lt;_journal&gt;广州医药&lt;/_journal&gt;&lt;_keywords&gt;孕妇;营养知识;态度及行为;问卷调查&lt;/_keywords&gt;&lt;_modified&gt;65947017&lt;/_modified&gt;&lt;_pages&gt;19-22&lt;/_pages&gt;&lt;_url&gt;https://kns.cnki.net/kcms2/article/abstract?v=XMmmt_ij6VEWVrlzSo06aKgQfeHkbk_gx6rZ8tI-gXDw2_vCmLfo-eWLmWdJu0fMaMIoVL_3I3kAdIkFlGHjR6iU8Zc84uVvgRDinHdXbQdsKNqk4OEAEU43J0QRDlN1k5f4pbeis2bBdSZWWu8UmTZev4kwzCY4hPtcFtfG_97c0vMMRZ-ENm9P_fCf1jX6mloYdM5sZsc=&amp;amp;uniplatform=NZKPT&amp;amp;language=CHS&lt;/_url&gt;&lt;_volume&gt;43&lt;/_volume&gt;&lt;_translated_author&gt;Song, Yan;Liu, Genghua&lt;/_translated_author&gt;&lt;/Details&gt;&lt;Extra&gt;&lt;DBUID&gt;{F96A950B-833F-4880-A151-76DA2D6A2879}&lt;/DBUID&gt;&lt;/Extra&gt;&lt;/Item&gt;&lt;/References&gt;&lt;/Group&gt;&lt;/Citation&gt;_x000a_"/>
    <w:docVar w:name="NE.Ref{F7E33F8E-A1B1-4383-89B2-6BA4B83F715F}" w:val=" ADDIN NE.Ref.{F7E33F8E-A1B1-4383-89B2-6BA4B83F715F}&lt;Citation&gt;&lt;Group&gt;&lt;References&gt;&lt;Item&gt;&lt;ID&gt;5191&lt;/ID&gt;&lt;UID&gt;{CBE04BDA-0659-455E-B34E-C342C9AE20B6}&lt;/UID&gt;&lt;Title&gt;消化系统恶性肿瘤住院病人营养状况与生活质量的相关性分析&lt;/Title&gt;&lt;Template&gt;Journal Article&lt;/Template&gt;&lt;Star&gt;0&lt;/Star&gt;&lt;Tag&gt;0&lt;/Tag&gt;&lt;Author&gt;翁敏; 代正燕; 甘志明; 杨柳青; 郭喜; 刘敏; 王云霖; 宋春花; 许红霞; 石汉平; 王昆华&lt;/Author&gt;&lt;Year&gt;2021&lt;/Year&gt;&lt;Details&gt;&lt;_author_adr&gt;昆明医科大学第一附属医院临床营养科;郑州大学公共卫生学院流行病学教研室;第三军医大学大坪医院临床营养科;首都医科大学附属北京世纪坛医院胃肠外科/临床营养科;国家卫健委毒品依赖和戒治重点实验室/昆明医科大学第一附属医院;&lt;/_author_adr&gt;&lt;_collection_scope&gt;PKU&lt;/_collection_scope&gt;&lt;_created&gt;65947023&lt;/_created&gt;&lt;_db_provider&gt;CNKI&lt;/_db_provider&gt;&lt;_doi&gt;10.16151/j.1007-810x.2021.06.006&lt;/_doi&gt;&lt;_isbn&gt;1007-810X&lt;/_isbn&gt;&lt;_issue&gt;06&lt;/_issue&gt;&lt;_journal&gt;肠外与肠内营养&lt;/_journal&gt;&lt;_keywords&gt;消化系统恶性肿瘤;营养风险筛查;营养评估;生活质量&lt;/_keywords&gt;&lt;_modified&gt;65947023&lt;/_modified&gt;&lt;_pages&gt;347-351&lt;/_pages&gt;&lt;_url&gt;https://link.cnki.net/doi/10.16151/j.1007-810x.2021.06.006&lt;/_url&gt;&lt;_volume&gt;28&lt;/_volume&gt;&lt;_translated_author&gt;Weng, Min;Dai, Zhengyan;Gan, Zhiming;Yang, Liuqing;Guo, Xi;Liu, Min;Wang, Yunlin;Song, Chunhua;Xu, Hongxia;Shi, Hanping;Wang, Kunhua&lt;/_translated_author&gt;&lt;/Details&gt;&lt;Extra&gt;&lt;DBUID&gt;{F96A950B-833F-4880-A151-76DA2D6A2879}&lt;/DBUID&gt;&lt;/Extra&gt;&lt;/Item&gt;&lt;/References&gt;&lt;/Group&gt;&lt;/Citation&gt;_x000a_"/>
    <w:docVar w:name="NE.Ref{F7F77CB9-8F50-4456-8B50-5895500DA582}" w:val=" ADDIN NE.Ref.{F7F77CB9-8F50-4456-8B50-5895500DA582}&lt;Citation&gt;&lt;Group&gt;&lt;References&gt;&lt;Item&gt;&lt;ID&gt;1817&lt;/ID&gt;&lt;UID&gt;{66FF00AD-DE6F-4EC4-9685-2FD08651C82C}&lt;/UID&gt;&lt;Title&gt;NRS2002在胃肠道恶性肿瘤患者术前营养筛查中的应用&lt;/Title&gt;&lt;Template&gt;Thesis&lt;/Template&gt;&lt;Star&gt;0&lt;/Star&gt;&lt;Tag&gt;0&lt;/Tag&gt;&lt;Author&gt;赵林&lt;/Author&gt;&lt;Year&gt;2011&lt;/Year&gt;&lt;Details&gt;&lt;_created&gt;64326906&lt;/_created&gt;&lt;_db_provider&gt;CNKI&lt;/_db_provider&gt;&lt;_keywords&gt;胃肠道恶性肿瘤;NRS2002;营养评估;营养支持&lt;/_keywords&gt;&lt;_modified&gt;64326906&lt;/_modified&gt;&lt;_publisher&gt;青岛大学&lt;/_publisher&gt;&lt;_tertiary_author&gt;周岩冰&lt;/_tertiary_author&gt;&lt;_type_work&gt;硕士&lt;/_type_work&gt;&lt;_translated_author&gt;Zhao, Lin&lt;/_translated_author&gt;&lt;_translated_tertiary_author&gt;Zhou, Yanbing&lt;/_translated_tertiary_author&gt;&lt;/Details&gt;&lt;Extra&gt;&lt;DBUID&gt;{F96A950B-833F-4880-A151-76DA2D6A2879}&lt;/DBUID&gt;&lt;/Extra&gt;&lt;/Item&gt;&lt;/References&gt;&lt;/Group&gt;&lt;Group&gt;&lt;References&gt;&lt;Item&gt;&lt;ID&gt;1845&lt;/ID&gt;&lt;UID&gt;{4399C365-CCF1-44A0-8E60-A499549D9ECA}&lt;/UID&gt;&lt;Title&gt;Resting energy expenditure and body composition in patients with newly detected  cancer&lt;/Title&gt;&lt;Template&gt;Journal Article&lt;/Template&gt;&lt;Star&gt;0&lt;/Star&gt;&lt;Tag&gt;0&lt;/Tag&gt;&lt;Author&gt;Cao, D X; Wu, G H; Zhang, B; Quan, Y J; Wei, J; Jin, H; Jiang, Y; Yang, Z A&lt;/Author&gt;&lt;Year&gt;2010&lt;/Year&gt;&lt;Details&gt;&lt;_accession_num&gt;19647909&lt;/_accession_num&gt;&lt;_author_adr&gt;Department of General Surgery, Zhongshan Hospital, Fudan University, 180 Fenglin  Road, Shanghai 200032, China.&lt;/_author_adr&gt;&lt;_collection_scope&gt;SCIE&lt;/_collection_scope&gt;&lt;_created&gt;64334441&lt;/_created&gt;&lt;_date&gt;2010-02-01&lt;/_date&gt;&lt;_date_display&gt;2010 Feb&lt;/_date_display&gt;&lt;_doi&gt;10.1016/j.clnu.2009.07.001&lt;/_doi&gt;&lt;_impact_factor&gt;   7.325&lt;/_impact_factor&gt;&lt;_isbn&gt;1532-1983 (Electronic); 0261-5614 (Linking)&lt;/_isbn&gt;&lt;_issue&gt;1&lt;/_issue&gt;&lt;_journal&gt;Clin Nutr&lt;/_journal&gt;&lt;_language&gt;eng&lt;/_language&gt;&lt;_modified&gt;64334441&lt;/_modified&gt;&lt;_ori_publication&gt;Copyright 2009 Elsevier Ltd and European Society for Clinical Nutrition and _x000d__x000a_      Metabolism. All rights reserved.&lt;/_ori_publication&gt;&lt;_pages&gt;72-7&lt;/_pages&gt;&lt;_subject_headings&gt;Analysis of Variance; *Basal Metabolism; *Body Composition; Calorimetry, Indirect/methods; Carcinoma, Non-Small-Cell Lung/*metabolism; Dietary Carbohydrates/metabolism; Dietary Fats/metabolism; Electric Impedance; Extracellular Fluid/metabolism; Female; Gastrointestinal Neoplasms/*metabolism; Humans; Intracellular Fluid/metabolism; Male; Middle Aged; Neoplasms/*metabolism; Pancreatic Neoplasms/*metabolism&lt;/_subject_headings&gt;&lt;_tertiary_title&gt;Clinical nutrition (Edinburgh, Scotland)&lt;/_tertiary_title&gt;&lt;_type_work&gt;Journal Article&lt;/_type_work&gt;&lt;_url&gt;http://www.ncbi.nlm.nih.gov/entrez/query.fcgi?cmd=Retrieve&amp;amp;db=pubmed&amp;amp;dopt=Abstract&amp;amp;list_uids=19647909&amp;amp;query_hl=1&lt;/_url&gt;&lt;_volume&gt;29&lt;/_volume&gt;&lt;/Details&gt;&lt;Extra&gt;&lt;DBUID&gt;{F96A950B-833F-4880-A151-76DA2D6A2879}&lt;/DBUID&gt;&lt;/Extra&gt;&lt;/Item&gt;&lt;/References&gt;&lt;/Group&gt;&lt;/Citation&gt;_x000a_"/>
    <w:docVar w:name="NE.Ref{FBB5D1D1-2611-453B-831D-DB4BC7BD7733}" w:val=" ADDIN NE.Ref.{FBB5D1D1-2611-453B-831D-DB4BC7BD7733}&lt;Citation&gt;&lt;Group&gt;&lt;References&gt;&lt;Item&gt;&lt;ID&gt;4998&lt;/ID&gt;&lt;UID&gt;{55204287-FDE8-40C5-A5C8-C0B8523C398B}&lt;/UID&gt;&lt;Title&gt;消化系统肿瘤患者营养知识、态度、行为问卷编制及应用研究&lt;/Title&gt;&lt;Template&gt;Thesis&lt;/Template&gt;&lt;Star&gt;0&lt;/Star&gt;&lt;Tag&gt;0&lt;/Tag&gt;&lt;Author&gt;李成&lt;/Author&gt;&lt;Year&gt;2013&lt;/Year&gt;&lt;Details&gt;&lt;_created&gt;65651971&lt;/_created&gt;&lt;_date&gt;2013-05-01&lt;/_date&gt;&lt;_db_provider&gt;北京万方数据股份有限公司&lt;/_db_provider&gt;&lt;_keywords&gt;消化系统肿瘤; 营养知识; 情绪态度; 行为模式; 文化程度; 社会支持; 居住地&lt;/_keywords&gt;&lt;_language&gt;chi&lt;/_language&gt;&lt;_modified&gt;65651971&lt;/_modified&gt;&lt;_publisher&gt;安徽医科大学&lt;/_publisher&gt;&lt;_section&gt;护理学&lt;/_section&gt;&lt;_tertiary_author&gt;王维利&lt;/_tertiary_author&gt;&lt;_type_work&gt;硕士&lt;/_type_work&gt;&lt;_url&gt;https://d.wanfangdata.com.cn/thesis/ChhUaGVzaXNOZXdTMjAyNDA5MjAxNTE3MjUSB0QzODcyNjYaCDJ3MXF4N3hp&lt;/_url&gt;&lt;_translated_author&gt;Li, Cheng&lt;/_translated_author&gt;&lt;_translated_tertiary_author&gt;Wang, Weili&lt;/_translated_tertiary_author&gt;&lt;/Details&gt;&lt;Extra&gt;&lt;DBUID&gt;{F96A950B-833F-4880-A151-76DA2D6A2879}&lt;/DBUID&gt;&lt;/Extra&gt;&lt;/Item&gt;&lt;/References&gt;&lt;/Group&gt;&lt;/Citation&gt;_x000a_"/>
    <w:docVar w:name="NE.Ref{FCEEFEC2-0C59-4699-9382-8D6BA51E6BDB}" w:val=" ADDIN NE.Ref.{FCEEFEC2-0C59-4699-9382-8D6BA51E6BDB}&lt;Citation&gt;&lt;Group&gt;&lt;References&gt;&lt;Item&gt;&lt;ID&gt;1865&lt;/ID&gt;&lt;UID&gt;{0AC63CDB-E1C7-48FB-81D6-6FD04D6FD34C}&lt;/UID&gt;&lt;Title&gt;结肠癌患者营养知识知晓状况及营养干预效果研究&lt;/Title&gt;&lt;Template&gt;Journal Article&lt;/Template&gt;&lt;Star&gt;0&lt;/Star&gt;&lt;Tag&gt;0&lt;/Tag&gt;&lt;Author&gt;王晔琳; 甘薇; 苏琴; 许静&lt;/Author&gt;&lt;Year&gt;2017&lt;/Year&gt;&lt;Details&gt;&lt;_author_adr&gt;上海市嘉定区中医医院护理部;上海市嘉定区中医医院综合科;上海市嘉定区中医医院肿瘤科;&lt;/_author_adr&gt;&lt;_created&gt;64335836&lt;/_created&gt;&lt;_db_provider&gt;CNKI&lt;/_db_provider&gt;&lt;_isbn&gt;1672-9676&lt;/_isbn&gt;&lt;_issue&gt;16&lt;/_issue&gt;&lt;_journal&gt;护理实践与研究&lt;/_journal&gt;&lt;_keywords&gt;结肠癌;营养知识;营养不良;营养干预&lt;/_keywords&gt;&lt;_modified&gt;64335836&lt;/_modified&gt;&lt;_pages&gt;1-3&lt;/_pages&gt;&lt;_volume&gt;14&lt;/_volume&gt;&lt;_translated_author&gt;Wang, Yelin;Gan, Wei;Su, Qin;Xu, Jing&lt;/_translated_author&gt;&lt;/Details&gt;&lt;Extra&gt;&lt;DBUID&gt;{F96A950B-833F-4880-A151-76DA2D6A2879}&lt;/DBUID&gt;&lt;/Extra&gt;&lt;/Item&gt;&lt;/References&gt;&lt;/Group&gt;&lt;/Citation&gt;_x000a_"/>
    <w:docVar w:name="NE.Ref{FD26E70E-B048-4397-949D-B0B8E19EBAF6}" w:val=" ADDIN NE.Ref.{FD26E70E-B048-4397-949D-B0B8E19EBAF6}&lt;Citation&gt;&lt;Group&gt;&lt;References&gt;&lt;Item&gt;&lt;ID&gt;5102&lt;/ID&gt;&lt;UID&gt;{75FD48E4-9D67-434F-BBF0-29BAD13FFC51}&lt;/UID&gt;&lt;Title&gt;个性化营养干预联合健康教育对胃癌术后化疗患者营养状况的影响&lt;/Title&gt;&lt;Template&gt;Journal Article&lt;/Template&gt;&lt;Star&gt;0&lt;/Star&gt;&lt;Tag&gt;0&lt;/Tag&gt;&lt;Author&gt;吴秀&lt;/Author&gt;&lt;Year&gt;2022&lt;/Year&gt;&lt;Details&gt;&lt;_author_adr&gt;简阳市人民医院肿瘤科;&lt;/_author_adr&gt;&lt;_created&gt;65895082&lt;/_created&gt;&lt;_db_provider&gt;CNKI&lt;/_db_provider&gt;&lt;_isbn&gt;1671-0223&lt;/_isbn&gt;&lt;_issue&gt;14&lt;/_issue&gt;&lt;_journal&gt;现代养生&lt;/_journal&gt;&lt;_keywords&gt;胃癌;个性化营养干预;化疗;营养状况;健康教育&lt;/_keywords&gt;&lt;_modified&gt;65895082&lt;/_modified&gt;&lt;_pages&gt;1174-1176&lt;/_pages&gt;&lt;_url&gt;https://kns.cnki.net/kcms2/article/abstract?v=2Z_8GvOTliVmPflS68NFH48f1dmMdGJdi3HN05VfjdtRF4Vd6eUgmTDSeNVyS9hi6VZN-S0uRF9t7dgPW_Zr9YdBVcOwCZRXIsy_04IuoCmZyT3nKl5_0HtBgVhfb1LH3Ke8q8C7RIRk3xZ_BEMYSDMoKaI-8bRZQkUInzpLsaPEIx9ZJvYjsyoLVE0IyT6jstT1clqwNLI=&amp;amp;uniplatform=NZKPT&amp;amp;language=CHS&lt;/_url&gt;&lt;_volume&gt;22&lt;/_volume&gt;&lt;_translated_author&gt;Wu, Xiu&lt;/_translated_author&gt;&lt;/Details&gt;&lt;Extra&gt;&lt;DBUID&gt;{F96A950B-833F-4880-A151-76DA2D6A2879}&lt;/DBUID&gt;&lt;/Extra&gt;&lt;/Item&gt;&lt;/References&gt;&lt;/Group&gt;&lt;Group&gt;&lt;References&gt;&lt;Item&gt;&lt;ID&gt;5199&lt;/ID&gt;&lt;UID&gt;{7D65D2C5-5F24-45FC-B818-B30D79C50A3E}&lt;/UID&gt;&lt;Title&gt;消化系统恶性肿瘤术后患者居家期间膳食摄入量与其家庭主要照顾者膳食营养知识的相关性分析&lt;/Title&gt;&lt;Template&gt;Journal Article&lt;/Template&gt;&lt;Star&gt;0&lt;/Star&gt;&lt;Tag&gt;0&lt;/Tag&gt;&lt;Author&gt;胡玉玲; 黄荠元; 杨伟生; 杜志敏&lt;/Author&gt;&lt;Year&gt;2024&lt;/Year&gt;&lt;Details&gt;&lt;_author_adr&gt;广州医科大学护理学院;&lt;/_author_adr&gt;&lt;_created&gt;65997411&lt;/_created&gt;&lt;_db_provider&gt;CNKI&lt;/_db_provider&gt;&lt;_isbn&gt;1671-332X&lt;/_isbn&gt;&lt;_issue&gt;02&lt;/_issue&gt;&lt;_journal&gt;现代医院&lt;/_journal&gt;&lt;_keywords&gt;消化系统恶性肿瘤;家庭主要照顾者;膳食摄入水平;膳食营养知信行&lt;/_keywords&gt;&lt;_modified&gt;65997411&lt;/_modified&gt;&lt;_pages&gt;289-292+296&lt;/_pages&gt;&lt;_url&gt;https://kns.cnki.net/kcms2/article/abstract?v=l7RSZimHV9OSfQ6B_GffV6lhjJz3KZmbTC8YlNcrXi09Pb_ZLRKjAhr2Jf9fOpfFdEw6PVbA-ngReFPYEpEjtdligRrdO72dsfhCGeXb85wMp3o37HfILO5xEmc0WOLi_Q1AtVETEm53bUra8qaxRiqY1bUCP2GEb78LkTHwpJCYLJzCzUCN5-imfGjU_bWvM1JplcFSKQY=&amp;amp;uniplatform=NZKPT&amp;amp;language=CHS&lt;/_url&gt;&lt;_volume&gt;24&lt;/_volume&gt;&lt;_translated_author&gt;Hu, Yuling;Huang, Jiyuan;Yang, Weisheng;Du, Zhimin&lt;/_translated_author&gt;&lt;/Details&gt;&lt;Extra&gt;&lt;DBUID&gt;{F96A950B-833F-4880-A151-76DA2D6A2879}&lt;/DBUID&gt;&lt;/Extra&gt;&lt;/Item&gt;&lt;/References&gt;&lt;/Group&gt;&lt;Group&gt;&lt;References&gt;&lt;Item&gt;&lt;ID&gt;5197&lt;/ID&gt;&lt;UID&gt;{87711221-769B-4ED3-B8C8-A022797DEC86}&lt;/UID&gt;&lt;Title&gt;个体化肠内营养支持在胃肠术后早期应用的临床观察&lt;/Title&gt;&lt;Template&gt;Journal Article&lt;/Template&gt;&lt;Star&gt;0&lt;/Star&gt;&lt;Tag&gt;0&lt;/Tag&gt;&lt;Author&gt;乔祥社; 马陈建; 苌喜; 卞锐; 郭攀华; 赵宏久&lt;/Author&gt;&lt;Year&gt;2024&lt;/Year&gt;&lt;Details&gt;&lt;_author_adr&gt;安徽省亳州市中医院普通外科;&lt;/_author_adr&gt;&lt;_created&gt;65997411&lt;/_created&gt;&lt;_db_provider&gt;CNKI&lt;/_db_provider&gt;&lt;_isbn&gt;1000-8535&lt;/_isbn&gt;&lt;_issue&gt;07&lt;/_issue&gt;&lt;_journal&gt;广州医药&lt;/_journal&gt;&lt;_keywords&gt;胃肠手术;个体化;肠内营养&lt;/_keywords&gt;&lt;_modified&gt;65997411&lt;/_modified&gt;&lt;_pages&gt;786-790&lt;/_pages&gt;&lt;_url&gt;https://kns.cnki.net/kcms2/article/abstract?v=l7RSZimHV9Mz8cKYuIjRw69slac4ahhQnCvm04qFfpmxHGd3vtTS1fjhH_Nsq9MTvslrU2SpIbmkqtIv5dTzsu3V0xnGFKQcwA0JKHzh-PtQw9aPWVDJmcM_uw_PzOedLm-zQVHeEFrteUqQ2AYVUJGyw8z_pun2G4KQMJWsy9r44c0ABpdoIue54qplpuMP3MBFRimfvpU=&amp;amp;uniplatform=NZKPT&amp;amp;language=CHS&lt;/_url&gt;&lt;_volume&gt;55&lt;/_volume&gt;&lt;_translated_author&gt;Qiao, Xiangshe;Ma, Chenjian;Chang, Xi;Bian, Rui;Guo, Panhua;Zhao, Hongjiu&lt;/_translated_author&gt;&lt;/Details&gt;&lt;Extra&gt;&lt;DBUID&gt;{F96A950B-833F-4880-A151-76DA2D6A2879}&lt;/DBUID&gt;&lt;/Extra&gt;&lt;/Item&gt;&lt;/References&gt;&lt;/Group&gt;&lt;/Citation&gt;_x000a_"/>
    <w:docVar w:name="ne_docsoft" w:val="MSWord"/>
    <w:docVar w:name="ne_docversion" w:val="NoteExpress 2.0"/>
    <w:docVar w:name="ne_stylename" w:val="中华护理杂志"/>
  </w:docVars>
  <w:rsids>
    <w:rsidRoot w:val="00172A27"/>
    <w:rsid w:val="000C1FF9"/>
    <w:rsid w:val="00C34DAD"/>
    <w:rsid w:val="01483505"/>
    <w:rsid w:val="014A4B87"/>
    <w:rsid w:val="01CE3A0A"/>
    <w:rsid w:val="025C1016"/>
    <w:rsid w:val="026659F0"/>
    <w:rsid w:val="02BC3862"/>
    <w:rsid w:val="02C32E43"/>
    <w:rsid w:val="03A82039"/>
    <w:rsid w:val="03F11C32"/>
    <w:rsid w:val="043A7135"/>
    <w:rsid w:val="05137986"/>
    <w:rsid w:val="05216546"/>
    <w:rsid w:val="062C0CFF"/>
    <w:rsid w:val="0633208D"/>
    <w:rsid w:val="065D710A"/>
    <w:rsid w:val="06930D7E"/>
    <w:rsid w:val="069B5E85"/>
    <w:rsid w:val="06A72A7B"/>
    <w:rsid w:val="07ED2710"/>
    <w:rsid w:val="08057A5A"/>
    <w:rsid w:val="082D0D5E"/>
    <w:rsid w:val="082D6FB0"/>
    <w:rsid w:val="082F4AD6"/>
    <w:rsid w:val="084367D4"/>
    <w:rsid w:val="08674270"/>
    <w:rsid w:val="08805332"/>
    <w:rsid w:val="08AC25CB"/>
    <w:rsid w:val="08D12032"/>
    <w:rsid w:val="092834CA"/>
    <w:rsid w:val="092B7994"/>
    <w:rsid w:val="09A6701A"/>
    <w:rsid w:val="09D41DD9"/>
    <w:rsid w:val="09DE1D98"/>
    <w:rsid w:val="09FB1114"/>
    <w:rsid w:val="0A794981"/>
    <w:rsid w:val="0AF50259"/>
    <w:rsid w:val="0B077F8D"/>
    <w:rsid w:val="0B13248D"/>
    <w:rsid w:val="0B5A00BC"/>
    <w:rsid w:val="0B953D11"/>
    <w:rsid w:val="0BAD643E"/>
    <w:rsid w:val="0BC65752"/>
    <w:rsid w:val="0C126BE9"/>
    <w:rsid w:val="0C4F1BEB"/>
    <w:rsid w:val="0C923886"/>
    <w:rsid w:val="0CFF66CC"/>
    <w:rsid w:val="0D166265"/>
    <w:rsid w:val="0D766D04"/>
    <w:rsid w:val="0DF20A80"/>
    <w:rsid w:val="0E1B0662"/>
    <w:rsid w:val="0E99714E"/>
    <w:rsid w:val="0EB65F51"/>
    <w:rsid w:val="0EE3661B"/>
    <w:rsid w:val="0F142CB3"/>
    <w:rsid w:val="0F7B4AA5"/>
    <w:rsid w:val="10092F4C"/>
    <w:rsid w:val="10C81F6C"/>
    <w:rsid w:val="10FF28C2"/>
    <w:rsid w:val="11001706"/>
    <w:rsid w:val="11274EE5"/>
    <w:rsid w:val="11496C09"/>
    <w:rsid w:val="115E37CC"/>
    <w:rsid w:val="11877731"/>
    <w:rsid w:val="11922EE2"/>
    <w:rsid w:val="119513C1"/>
    <w:rsid w:val="1209283C"/>
    <w:rsid w:val="12917185"/>
    <w:rsid w:val="12955E7E"/>
    <w:rsid w:val="13367661"/>
    <w:rsid w:val="13386F35"/>
    <w:rsid w:val="133C6C08"/>
    <w:rsid w:val="13653AA2"/>
    <w:rsid w:val="14084850"/>
    <w:rsid w:val="140C35C7"/>
    <w:rsid w:val="148B7538"/>
    <w:rsid w:val="150F1F18"/>
    <w:rsid w:val="154D0C92"/>
    <w:rsid w:val="1557566D"/>
    <w:rsid w:val="15673B02"/>
    <w:rsid w:val="15681628"/>
    <w:rsid w:val="158F7DE4"/>
    <w:rsid w:val="15B24904"/>
    <w:rsid w:val="15C430A9"/>
    <w:rsid w:val="15D849FF"/>
    <w:rsid w:val="16240A5D"/>
    <w:rsid w:val="17377504"/>
    <w:rsid w:val="174F484D"/>
    <w:rsid w:val="177C13BA"/>
    <w:rsid w:val="17BC2888"/>
    <w:rsid w:val="188B5D59"/>
    <w:rsid w:val="192166AF"/>
    <w:rsid w:val="195919B3"/>
    <w:rsid w:val="19687E48"/>
    <w:rsid w:val="19AA220F"/>
    <w:rsid w:val="19EE47F1"/>
    <w:rsid w:val="1A606D71"/>
    <w:rsid w:val="1AAE0306"/>
    <w:rsid w:val="1AB64BE3"/>
    <w:rsid w:val="1ADA4D76"/>
    <w:rsid w:val="1BD45C69"/>
    <w:rsid w:val="1C931680"/>
    <w:rsid w:val="1C9F0025"/>
    <w:rsid w:val="1CEE4B08"/>
    <w:rsid w:val="1D1D719C"/>
    <w:rsid w:val="1D404650"/>
    <w:rsid w:val="1D6F3E9B"/>
    <w:rsid w:val="1D790876"/>
    <w:rsid w:val="1D7E7C3A"/>
    <w:rsid w:val="1D921938"/>
    <w:rsid w:val="1D9F16D1"/>
    <w:rsid w:val="1DF12B02"/>
    <w:rsid w:val="1E05210A"/>
    <w:rsid w:val="1E0C16EA"/>
    <w:rsid w:val="1E9E996C"/>
    <w:rsid w:val="1ED0096A"/>
    <w:rsid w:val="1EFF124F"/>
    <w:rsid w:val="1F6476D7"/>
    <w:rsid w:val="1F7F5553"/>
    <w:rsid w:val="20196340"/>
    <w:rsid w:val="205E01F7"/>
    <w:rsid w:val="207C25DC"/>
    <w:rsid w:val="210F504D"/>
    <w:rsid w:val="21380A48"/>
    <w:rsid w:val="214B077B"/>
    <w:rsid w:val="216058A9"/>
    <w:rsid w:val="219F0AC7"/>
    <w:rsid w:val="223631D9"/>
    <w:rsid w:val="22603DB2"/>
    <w:rsid w:val="226D0C7B"/>
    <w:rsid w:val="22806203"/>
    <w:rsid w:val="22F258BF"/>
    <w:rsid w:val="23007343"/>
    <w:rsid w:val="23360FB7"/>
    <w:rsid w:val="23706277"/>
    <w:rsid w:val="239006C7"/>
    <w:rsid w:val="23CE7442"/>
    <w:rsid w:val="23ED78C8"/>
    <w:rsid w:val="244B0A92"/>
    <w:rsid w:val="24E567F1"/>
    <w:rsid w:val="255D0A7D"/>
    <w:rsid w:val="257F09F3"/>
    <w:rsid w:val="25C97EC1"/>
    <w:rsid w:val="25CB3C39"/>
    <w:rsid w:val="262C7153"/>
    <w:rsid w:val="2661634B"/>
    <w:rsid w:val="26867B60"/>
    <w:rsid w:val="26924756"/>
    <w:rsid w:val="27181100"/>
    <w:rsid w:val="271A2BA8"/>
    <w:rsid w:val="27343A60"/>
    <w:rsid w:val="273F3D6C"/>
    <w:rsid w:val="274E2D73"/>
    <w:rsid w:val="275E288B"/>
    <w:rsid w:val="27673E35"/>
    <w:rsid w:val="276A3AAF"/>
    <w:rsid w:val="27D33279"/>
    <w:rsid w:val="27F76F67"/>
    <w:rsid w:val="27FC27CF"/>
    <w:rsid w:val="283006CB"/>
    <w:rsid w:val="28AA5C47"/>
    <w:rsid w:val="28B135BA"/>
    <w:rsid w:val="28DB0637"/>
    <w:rsid w:val="28E514B5"/>
    <w:rsid w:val="28FF44CE"/>
    <w:rsid w:val="29177195"/>
    <w:rsid w:val="291E6775"/>
    <w:rsid w:val="29950935"/>
    <w:rsid w:val="299F1664"/>
    <w:rsid w:val="29B844D4"/>
    <w:rsid w:val="29BB5D72"/>
    <w:rsid w:val="29BD5F8E"/>
    <w:rsid w:val="2A0709C2"/>
    <w:rsid w:val="2A6308E4"/>
    <w:rsid w:val="2A930A9D"/>
    <w:rsid w:val="2B110340"/>
    <w:rsid w:val="2B45623B"/>
    <w:rsid w:val="2B852ADC"/>
    <w:rsid w:val="2C1B6F9C"/>
    <w:rsid w:val="2C491D5B"/>
    <w:rsid w:val="2C5F50DB"/>
    <w:rsid w:val="2CBA0563"/>
    <w:rsid w:val="2CBD0053"/>
    <w:rsid w:val="2D152256"/>
    <w:rsid w:val="2D263E4A"/>
    <w:rsid w:val="2D35408E"/>
    <w:rsid w:val="2D7E20B5"/>
    <w:rsid w:val="2D962D7E"/>
    <w:rsid w:val="2DE55AB4"/>
    <w:rsid w:val="2E187865"/>
    <w:rsid w:val="2E5642BC"/>
    <w:rsid w:val="2F191EB9"/>
    <w:rsid w:val="2F9432ED"/>
    <w:rsid w:val="2FC35981"/>
    <w:rsid w:val="2FC8743B"/>
    <w:rsid w:val="301B756B"/>
    <w:rsid w:val="30E67B79"/>
    <w:rsid w:val="310E5321"/>
    <w:rsid w:val="311346E6"/>
    <w:rsid w:val="31321010"/>
    <w:rsid w:val="31350B00"/>
    <w:rsid w:val="31765E30"/>
    <w:rsid w:val="319E48F7"/>
    <w:rsid w:val="321150C9"/>
    <w:rsid w:val="32230959"/>
    <w:rsid w:val="32476D3D"/>
    <w:rsid w:val="326276D3"/>
    <w:rsid w:val="328533C1"/>
    <w:rsid w:val="328C0BF4"/>
    <w:rsid w:val="329E71E7"/>
    <w:rsid w:val="33323549"/>
    <w:rsid w:val="3352197F"/>
    <w:rsid w:val="339254B4"/>
    <w:rsid w:val="33A1422B"/>
    <w:rsid w:val="33B0446E"/>
    <w:rsid w:val="33F56325"/>
    <w:rsid w:val="341E7629"/>
    <w:rsid w:val="342866FA"/>
    <w:rsid w:val="34367069"/>
    <w:rsid w:val="34733E19"/>
    <w:rsid w:val="34B70FF6"/>
    <w:rsid w:val="354D466A"/>
    <w:rsid w:val="358B0CEF"/>
    <w:rsid w:val="359758E5"/>
    <w:rsid w:val="361C5DEB"/>
    <w:rsid w:val="366A4DA8"/>
    <w:rsid w:val="3680281D"/>
    <w:rsid w:val="36B81FB7"/>
    <w:rsid w:val="36C546D4"/>
    <w:rsid w:val="377203B8"/>
    <w:rsid w:val="37B704C1"/>
    <w:rsid w:val="37CB5D1A"/>
    <w:rsid w:val="37EC8F77"/>
    <w:rsid w:val="380A4A95"/>
    <w:rsid w:val="383E029A"/>
    <w:rsid w:val="384F06F9"/>
    <w:rsid w:val="3857135C"/>
    <w:rsid w:val="38995E18"/>
    <w:rsid w:val="38AD5420"/>
    <w:rsid w:val="38CC3AF8"/>
    <w:rsid w:val="38FB618B"/>
    <w:rsid w:val="390C2146"/>
    <w:rsid w:val="397D4DF2"/>
    <w:rsid w:val="399F120C"/>
    <w:rsid w:val="39F462A7"/>
    <w:rsid w:val="3A0B68A2"/>
    <w:rsid w:val="3A72247D"/>
    <w:rsid w:val="3A995C5C"/>
    <w:rsid w:val="3A9E3272"/>
    <w:rsid w:val="3B082DE1"/>
    <w:rsid w:val="3B131EB2"/>
    <w:rsid w:val="3B497682"/>
    <w:rsid w:val="3BB70A8F"/>
    <w:rsid w:val="3BC373D6"/>
    <w:rsid w:val="3C187054"/>
    <w:rsid w:val="3C273F02"/>
    <w:rsid w:val="3CF947C0"/>
    <w:rsid w:val="3DCD189C"/>
    <w:rsid w:val="3DD30D51"/>
    <w:rsid w:val="3DD376D7"/>
    <w:rsid w:val="3E241CE0"/>
    <w:rsid w:val="3E4A28BC"/>
    <w:rsid w:val="3E976956"/>
    <w:rsid w:val="3EB9723D"/>
    <w:rsid w:val="3EBE0387"/>
    <w:rsid w:val="3ED2798E"/>
    <w:rsid w:val="3EEC6CA2"/>
    <w:rsid w:val="3EF3BA04"/>
    <w:rsid w:val="3F11495A"/>
    <w:rsid w:val="3F125FDD"/>
    <w:rsid w:val="3F2B709E"/>
    <w:rsid w:val="3F473ED8"/>
    <w:rsid w:val="3F5D36FC"/>
    <w:rsid w:val="3F670B8E"/>
    <w:rsid w:val="3FA05CDE"/>
    <w:rsid w:val="3FC419CD"/>
    <w:rsid w:val="406960D0"/>
    <w:rsid w:val="407A30BA"/>
    <w:rsid w:val="408353E4"/>
    <w:rsid w:val="409B364E"/>
    <w:rsid w:val="410A78B3"/>
    <w:rsid w:val="41210759"/>
    <w:rsid w:val="412F10C8"/>
    <w:rsid w:val="418A09F4"/>
    <w:rsid w:val="41B33AA7"/>
    <w:rsid w:val="41F30347"/>
    <w:rsid w:val="42100EF9"/>
    <w:rsid w:val="42DC702D"/>
    <w:rsid w:val="42E14644"/>
    <w:rsid w:val="43D9356D"/>
    <w:rsid w:val="43FD725B"/>
    <w:rsid w:val="43FE2FD4"/>
    <w:rsid w:val="44CD1324"/>
    <w:rsid w:val="44DE52DF"/>
    <w:rsid w:val="454F1D39"/>
    <w:rsid w:val="45C30031"/>
    <w:rsid w:val="45F34DBA"/>
    <w:rsid w:val="4603166D"/>
    <w:rsid w:val="4614088C"/>
    <w:rsid w:val="46841EB6"/>
    <w:rsid w:val="46853BD3"/>
    <w:rsid w:val="468C2B19"/>
    <w:rsid w:val="46E91D19"/>
    <w:rsid w:val="46F030A7"/>
    <w:rsid w:val="470E1780"/>
    <w:rsid w:val="475573AE"/>
    <w:rsid w:val="476B0980"/>
    <w:rsid w:val="477A6E15"/>
    <w:rsid w:val="48013092"/>
    <w:rsid w:val="48030BB8"/>
    <w:rsid w:val="481334F1"/>
    <w:rsid w:val="48643D4D"/>
    <w:rsid w:val="492C413F"/>
    <w:rsid w:val="493D634C"/>
    <w:rsid w:val="496658A3"/>
    <w:rsid w:val="496B2EB9"/>
    <w:rsid w:val="497C50C6"/>
    <w:rsid w:val="49865F45"/>
    <w:rsid w:val="498B70B7"/>
    <w:rsid w:val="499F0DB5"/>
    <w:rsid w:val="49BC54C3"/>
    <w:rsid w:val="49E52C6C"/>
    <w:rsid w:val="49F92273"/>
    <w:rsid w:val="4A5E47CC"/>
    <w:rsid w:val="4A7144FF"/>
    <w:rsid w:val="4AEC627C"/>
    <w:rsid w:val="4B187071"/>
    <w:rsid w:val="4B8C0101"/>
    <w:rsid w:val="4BDD1358"/>
    <w:rsid w:val="4BEF6CA1"/>
    <w:rsid w:val="4BFD2822"/>
    <w:rsid w:val="4BFF7791"/>
    <w:rsid w:val="4C1930A0"/>
    <w:rsid w:val="4C5916EF"/>
    <w:rsid w:val="4CA24E44"/>
    <w:rsid w:val="4D1D7161"/>
    <w:rsid w:val="4D317F76"/>
    <w:rsid w:val="4D8E361A"/>
    <w:rsid w:val="4DBF1A26"/>
    <w:rsid w:val="4DC51698"/>
    <w:rsid w:val="4DEA4CF4"/>
    <w:rsid w:val="4E173610"/>
    <w:rsid w:val="4E1D6ECB"/>
    <w:rsid w:val="4E4C150B"/>
    <w:rsid w:val="4F0C2A48"/>
    <w:rsid w:val="4F4E4E0F"/>
    <w:rsid w:val="501E2A33"/>
    <w:rsid w:val="5099030C"/>
    <w:rsid w:val="50A32F39"/>
    <w:rsid w:val="50EF43D0"/>
    <w:rsid w:val="510C31D4"/>
    <w:rsid w:val="51656440"/>
    <w:rsid w:val="5176689F"/>
    <w:rsid w:val="51D33CF1"/>
    <w:rsid w:val="51DD8D2B"/>
    <w:rsid w:val="52214A5D"/>
    <w:rsid w:val="522462FB"/>
    <w:rsid w:val="524B3888"/>
    <w:rsid w:val="529F0802"/>
    <w:rsid w:val="5337264D"/>
    <w:rsid w:val="53422EDD"/>
    <w:rsid w:val="53622239"/>
    <w:rsid w:val="54804AF2"/>
    <w:rsid w:val="54857525"/>
    <w:rsid w:val="549C661D"/>
    <w:rsid w:val="54AB2D04"/>
    <w:rsid w:val="54B27BEE"/>
    <w:rsid w:val="54B971CF"/>
    <w:rsid w:val="54BA4CF5"/>
    <w:rsid w:val="54EF499E"/>
    <w:rsid w:val="5503044A"/>
    <w:rsid w:val="55144405"/>
    <w:rsid w:val="553F7680"/>
    <w:rsid w:val="556C5FEF"/>
    <w:rsid w:val="55AF412E"/>
    <w:rsid w:val="55BBB0F1"/>
    <w:rsid w:val="55C220B3"/>
    <w:rsid w:val="55F52488"/>
    <w:rsid w:val="55FC0D01"/>
    <w:rsid w:val="561B17C3"/>
    <w:rsid w:val="564725B8"/>
    <w:rsid w:val="56665134"/>
    <w:rsid w:val="56921A85"/>
    <w:rsid w:val="56A874FB"/>
    <w:rsid w:val="56D06A51"/>
    <w:rsid w:val="571F7091"/>
    <w:rsid w:val="576C6180"/>
    <w:rsid w:val="57AF6667"/>
    <w:rsid w:val="586236D9"/>
    <w:rsid w:val="58B101BD"/>
    <w:rsid w:val="59172716"/>
    <w:rsid w:val="59C208D3"/>
    <w:rsid w:val="5A4E03B9"/>
    <w:rsid w:val="5A5D23AA"/>
    <w:rsid w:val="5A673229"/>
    <w:rsid w:val="5A93401E"/>
    <w:rsid w:val="5AAC50E0"/>
    <w:rsid w:val="5B022F52"/>
    <w:rsid w:val="5B0D3096"/>
    <w:rsid w:val="5B24736C"/>
    <w:rsid w:val="5B6634E0"/>
    <w:rsid w:val="5B694D7F"/>
    <w:rsid w:val="5B6F4A8B"/>
    <w:rsid w:val="5BF70C4C"/>
    <w:rsid w:val="5C846314"/>
    <w:rsid w:val="5CA97B29"/>
    <w:rsid w:val="5CD66444"/>
    <w:rsid w:val="5D9B1B67"/>
    <w:rsid w:val="5DDC3F2E"/>
    <w:rsid w:val="5DFB43B4"/>
    <w:rsid w:val="5E0D40E7"/>
    <w:rsid w:val="5E59732C"/>
    <w:rsid w:val="5E5C77C4"/>
    <w:rsid w:val="5EA01AE9"/>
    <w:rsid w:val="5EEF22F3"/>
    <w:rsid w:val="5F18205A"/>
    <w:rsid w:val="5F1867E7"/>
    <w:rsid w:val="5F3F6522"/>
    <w:rsid w:val="5F427DC1"/>
    <w:rsid w:val="5F434264"/>
    <w:rsid w:val="5F59E97A"/>
    <w:rsid w:val="5F7CD2BD"/>
    <w:rsid w:val="5F9F67CE"/>
    <w:rsid w:val="5FD90725"/>
    <w:rsid w:val="60193217"/>
    <w:rsid w:val="60600E46"/>
    <w:rsid w:val="60765F74"/>
    <w:rsid w:val="6098413C"/>
    <w:rsid w:val="60A800F7"/>
    <w:rsid w:val="614E5143"/>
    <w:rsid w:val="61DA0784"/>
    <w:rsid w:val="61E6537B"/>
    <w:rsid w:val="61ED495B"/>
    <w:rsid w:val="621C6FEF"/>
    <w:rsid w:val="624520A2"/>
    <w:rsid w:val="62A019CE"/>
    <w:rsid w:val="630E2DDB"/>
    <w:rsid w:val="63293771"/>
    <w:rsid w:val="634051F6"/>
    <w:rsid w:val="6373434C"/>
    <w:rsid w:val="637DEBC5"/>
    <w:rsid w:val="63E94ABF"/>
    <w:rsid w:val="640A35A3"/>
    <w:rsid w:val="64175CC0"/>
    <w:rsid w:val="643C0685"/>
    <w:rsid w:val="646F78AA"/>
    <w:rsid w:val="64777DA7"/>
    <w:rsid w:val="64FFD5EF"/>
    <w:rsid w:val="65384140"/>
    <w:rsid w:val="65510D5D"/>
    <w:rsid w:val="659D3FA3"/>
    <w:rsid w:val="66495ED8"/>
    <w:rsid w:val="66833198"/>
    <w:rsid w:val="66A575B3"/>
    <w:rsid w:val="66C11F13"/>
    <w:rsid w:val="66F625BF"/>
    <w:rsid w:val="670562A3"/>
    <w:rsid w:val="67087B42"/>
    <w:rsid w:val="67492634"/>
    <w:rsid w:val="67696832"/>
    <w:rsid w:val="67746F85"/>
    <w:rsid w:val="679FDFB0"/>
    <w:rsid w:val="67DF68FA"/>
    <w:rsid w:val="67F6ADE1"/>
    <w:rsid w:val="68740CF1"/>
    <w:rsid w:val="687D412F"/>
    <w:rsid w:val="688356D2"/>
    <w:rsid w:val="688E1B8B"/>
    <w:rsid w:val="68FB795E"/>
    <w:rsid w:val="69414BEB"/>
    <w:rsid w:val="69D56401"/>
    <w:rsid w:val="6A4175F2"/>
    <w:rsid w:val="6A6E6150"/>
    <w:rsid w:val="6A786D8C"/>
    <w:rsid w:val="6B5B3220"/>
    <w:rsid w:val="6B7D49A3"/>
    <w:rsid w:val="6B947BF6"/>
    <w:rsid w:val="6BBD6F1E"/>
    <w:rsid w:val="6C4E4249"/>
    <w:rsid w:val="6C7D4B2E"/>
    <w:rsid w:val="6C7D78FE"/>
    <w:rsid w:val="6CC55256"/>
    <w:rsid w:val="6CCA7D73"/>
    <w:rsid w:val="6CD21669"/>
    <w:rsid w:val="6D48513C"/>
    <w:rsid w:val="6D8617C0"/>
    <w:rsid w:val="6DBC51E2"/>
    <w:rsid w:val="6DD596E0"/>
    <w:rsid w:val="6E5A0C83"/>
    <w:rsid w:val="6E7A1325"/>
    <w:rsid w:val="6EDB197F"/>
    <w:rsid w:val="6F6124E5"/>
    <w:rsid w:val="6FB6638D"/>
    <w:rsid w:val="6FCC01CA"/>
    <w:rsid w:val="6FD1E412"/>
    <w:rsid w:val="6FDFA4A9"/>
    <w:rsid w:val="6FF3138F"/>
    <w:rsid w:val="702C664F"/>
    <w:rsid w:val="70AC59E2"/>
    <w:rsid w:val="70F73101"/>
    <w:rsid w:val="71702327"/>
    <w:rsid w:val="719E17CE"/>
    <w:rsid w:val="71F031B6"/>
    <w:rsid w:val="72077373"/>
    <w:rsid w:val="72192C03"/>
    <w:rsid w:val="73124222"/>
    <w:rsid w:val="736D76AA"/>
    <w:rsid w:val="738B848B"/>
    <w:rsid w:val="73CB43D1"/>
    <w:rsid w:val="73E98BE8"/>
    <w:rsid w:val="74A40EAA"/>
    <w:rsid w:val="75510906"/>
    <w:rsid w:val="759A4553"/>
    <w:rsid w:val="75E76DDB"/>
    <w:rsid w:val="76116A13"/>
    <w:rsid w:val="7634625D"/>
    <w:rsid w:val="76393874"/>
    <w:rsid w:val="76F459ED"/>
    <w:rsid w:val="76FE0619"/>
    <w:rsid w:val="773F310C"/>
    <w:rsid w:val="777F582F"/>
    <w:rsid w:val="77846D70"/>
    <w:rsid w:val="77CE4490"/>
    <w:rsid w:val="78DB6E64"/>
    <w:rsid w:val="78FD502C"/>
    <w:rsid w:val="790243F1"/>
    <w:rsid w:val="79314CD6"/>
    <w:rsid w:val="7984574E"/>
    <w:rsid w:val="798B2BE4"/>
    <w:rsid w:val="79A89FF5"/>
    <w:rsid w:val="79D73ACF"/>
    <w:rsid w:val="7A0B5527"/>
    <w:rsid w:val="7A17211E"/>
    <w:rsid w:val="7AB12572"/>
    <w:rsid w:val="7AF661D7"/>
    <w:rsid w:val="7B0D9BBA"/>
    <w:rsid w:val="7B1448AF"/>
    <w:rsid w:val="7B77A4AB"/>
    <w:rsid w:val="7BAF3562"/>
    <w:rsid w:val="7C224DAA"/>
    <w:rsid w:val="7C3E478B"/>
    <w:rsid w:val="7C4F581A"/>
    <w:rsid w:val="7C99506C"/>
    <w:rsid w:val="7CBC6597"/>
    <w:rsid w:val="7D7358BD"/>
    <w:rsid w:val="7DA7DE61"/>
    <w:rsid w:val="7DB52379"/>
    <w:rsid w:val="7DDA593C"/>
    <w:rsid w:val="7DE93DD1"/>
    <w:rsid w:val="7DEA69FA"/>
    <w:rsid w:val="7E327526"/>
    <w:rsid w:val="7E6B0C8A"/>
    <w:rsid w:val="7EC37E4E"/>
    <w:rsid w:val="7ECF035A"/>
    <w:rsid w:val="7EEA7E01"/>
    <w:rsid w:val="7EF9CA45"/>
    <w:rsid w:val="7F0F1615"/>
    <w:rsid w:val="7F531E4A"/>
    <w:rsid w:val="7F581391"/>
    <w:rsid w:val="7F5D2056"/>
    <w:rsid w:val="7F8C710A"/>
    <w:rsid w:val="7FBB59FD"/>
    <w:rsid w:val="7FCF2475"/>
    <w:rsid w:val="7FD665D7"/>
    <w:rsid w:val="7FE01204"/>
    <w:rsid w:val="7FF748FC"/>
    <w:rsid w:val="7FFAAE12"/>
    <w:rsid w:val="7FFB72A1"/>
    <w:rsid w:val="7FFC0DAD"/>
    <w:rsid w:val="7FFC9A87"/>
    <w:rsid w:val="8FCF1589"/>
    <w:rsid w:val="8FF4FFFC"/>
    <w:rsid w:val="96FF22B9"/>
    <w:rsid w:val="9EA6A973"/>
    <w:rsid w:val="9FEF7F77"/>
    <w:rsid w:val="ABF79A10"/>
    <w:rsid w:val="AEFFFD62"/>
    <w:rsid w:val="AFEE11BB"/>
    <w:rsid w:val="B3E49D13"/>
    <w:rsid w:val="B5F7DBEC"/>
    <w:rsid w:val="BCFF1CBB"/>
    <w:rsid w:val="CA7E2AC7"/>
    <w:rsid w:val="D06F89B8"/>
    <w:rsid w:val="D35DDE72"/>
    <w:rsid w:val="D5CFEF1B"/>
    <w:rsid w:val="D77B670F"/>
    <w:rsid w:val="D79FC7B7"/>
    <w:rsid w:val="D7CDF172"/>
    <w:rsid w:val="DBDFC227"/>
    <w:rsid w:val="DDA706AE"/>
    <w:rsid w:val="DFB1D4C9"/>
    <w:rsid w:val="DFBF65C3"/>
    <w:rsid w:val="DFD6CB5C"/>
    <w:rsid w:val="E7F17CA3"/>
    <w:rsid w:val="EBCFA2F1"/>
    <w:rsid w:val="EFEB3FBC"/>
    <w:rsid w:val="EFEEC48E"/>
    <w:rsid w:val="EFFF46B8"/>
    <w:rsid w:val="EFFFF2FE"/>
    <w:rsid w:val="F2DB0609"/>
    <w:rsid w:val="F7BF9A8C"/>
    <w:rsid w:val="F7D5438E"/>
    <w:rsid w:val="F7FC49D1"/>
    <w:rsid w:val="F7FF7751"/>
    <w:rsid w:val="F9C267E6"/>
    <w:rsid w:val="F9FB2924"/>
    <w:rsid w:val="FBB7FEC2"/>
    <w:rsid w:val="FBB9BEEB"/>
    <w:rsid w:val="FD61EE6E"/>
    <w:rsid w:val="FDF9BFA8"/>
    <w:rsid w:val="FFBF7ACA"/>
    <w:rsid w:val="FFD6219E"/>
    <w:rsid w:val="FFF935AC"/>
    <w:rsid w:val="FFFEF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1336</Words>
  <Characters>3115</Characters>
  <Lines>0</Lines>
  <Paragraphs>0</Paragraphs>
  <TotalTime>46</TotalTime>
  <ScaleCrop>false</ScaleCrop>
  <LinksUpToDate>false</LinksUpToDate>
  <CharactersWithSpaces>3181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2024-10-30T11:32:00Z</dcterms:created>
  <dc:creator>15532</dc:creator>
  <cp:lastModifiedBy>windy</cp:lastModifiedBy>
  <cp:lastPrinted>2026-02-03T07:24:00Z</cp:lastPrinted>
  <dcterms:modified xsi:type="dcterms:W3CDTF">2026-06-04T04:47:44Z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8D23460ECF184D518A2368D9E8D183D1_13</vt:lpwstr>
  </property>
  <property fmtid="{D5CDD505-2E9C-101B-9397-08002B2CF9AE}" pid="4" name="KSOTemplateDocerSaveRecord">
    <vt:lpwstr>eyJoZGlkIjoiOTYyMWU1ZDU4MjhhODg2OTIyMmE5NjY0NWE4ZWQ2NjkiLCJ1c2VySWQiOiIzNDgwMTMwODEifQ==</vt:lpwstr>
  </property>
  <property fmtid="{D5CDD505-2E9C-101B-9397-08002B2CF9AE}" pid="5" name="hmcheck_markmode">
    <vt:i4>0</vt:i4>
  </property>
  <property fmtid="{D5CDD505-2E9C-101B-9397-08002B2CF9AE}" pid="6" name="hmcheck_taskpanetype">
    <vt:i4>1</vt:i4>
  </property>
</Properties>
</file>