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45668">
      <w:pPr>
        <w:pStyle w:val="10"/>
        <w:widowControl/>
        <w:spacing w:before="0" w:beforeAutospacing="0" w:after="0" w:afterAutospacing="0" w:line="360" w:lineRule="auto"/>
        <w:ind w:firstLine="422" w:firstLineChars="200"/>
        <w:jc w:val="center"/>
        <w:rPr>
          <w:rFonts w:ascii="Times New Roman" w:hAnsi="Times New Roman"/>
          <w:b/>
          <w:bCs/>
          <w:color w:val="0D0D0D"/>
          <w:sz w:val="21"/>
          <w:szCs w:val="21"/>
          <w:u w:color="auto"/>
          <w:shd w:val="clear" w:color="auto" w:fill="auto"/>
        </w:rPr>
      </w:pPr>
      <w:r>
        <w:rPr>
          <w:rFonts w:ascii="Times New Roman" w:hAnsi="Times New Roman"/>
          <w:b/>
          <w:bCs/>
          <w:color w:val="0D0D0D"/>
          <w:sz w:val="21"/>
          <w:szCs w:val="21"/>
          <w:u w:color="auto"/>
          <w:shd w:val="clear" w:color="auto" w:fill="auto"/>
        </w:rPr>
        <w:t>表3</w:t>
      </w:r>
      <w:r>
        <w:rPr>
          <w:rFonts w:hint="eastAsia" w:ascii="Times New Roman" w:hAnsi="Times New Roman"/>
          <w:b/>
          <w:bCs/>
          <w:color w:val="0D0D0D"/>
          <w:sz w:val="21"/>
          <w:szCs w:val="21"/>
          <w:u w:color="auto"/>
          <w:shd w:val="clear" w:color="auto" w:fill="auto"/>
          <w:lang w:val="en-US" w:eastAsia="zh-CN"/>
        </w:rPr>
        <w:t xml:space="preserve">   </w:t>
      </w:r>
      <w:r>
        <w:rPr>
          <w:rFonts w:ascii="Times New Roman" w:hAnsi="Times New Roman"/>
          <w:b/>
          <w:bCs/>
          <w:color w:val="0D0D0D"/>
          <w:sz w:val="21"/>
          <w:szCs w:val="21"/>
          <w:u w:color="auto"/>
          <w:shd w:val="clear" w:color="auto" w:fill="auto"/>
        </w:rPr>
        <w:t xml:space="preserve"> </w:t>
      </w:r>
      <w:r>
        <w:rPr>
          <w:rFonts w:hint="eastAsia" w:ascii="Times New Roman" w:hAnsi="Times New Roman"/>
          <w:b/>
          <w:bCs/>
          <w:sz w:val="21"/>
          <w:szCs w:val="21"/>
          <w:u w:color="auto"/>
          <w:shd w:val="clear" w:fill="auto"/>
          <w:lang w:eastAsia="zh-CN"/>
        </w:rPr>
        <w:t>SICH</w:t>
      </w:r>
      <w:r>
        <w:rPr>
          <w:rFonts w:ascii="Times New Roman" w:hAnsi="Times New Roman"/>
          <w:b/>
          <w:bCs/>
          <w:sz w:val="21"/>
          <w:szCs w:val="21"/>
          <w:u w:color="auto"/>
          <w:shd w:val="clear" w:fill="auto"/>
        </w:rPr>
        <w:t>患者DVT风险的多因素分析结果</w:t>
      </w:r>
    </w:p>
    <w:tbl>
      <w:tblPr>
        <w:tblStyle w:val="12"/>
        <w:tblW w:w="8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01"/>
        <w:gridCol w:w="933"/>
        <w:gridCol w:w="1198"/>
        <w:gridCol w:w="933"/>
        <w:gridCol w:w="2425"/>
      </w:tblGrid>
      <w:tr w14:paraId="544F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9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auto"/>
            <w:vAlign w:val="center"/>
          </w:tcPr>
          <w:p w14:paraId="185DC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  <w:t>指标</w:t>
            </w:r>
          </w:p>
        </w:tc>
        <w:tc>
          <w:tcPr>
            <w:tcW w:w="11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32E83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β</w:t>
            </w:r>
          </w:p>
        </w:tc>
        <w:tc>
          <w:tcPr>
            <w:tcW w:w="93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E9B863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SE.</w:t>
            </w:r>
          </w:p>
        </w:tc>
        <w:tc>
          <w:tcPr>
            <w:tcW w:w="119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458C0D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hint="eastAsia" w:ascii="Times New Roman" w:hAnsi="Times New Roman" w:eastAsia="宋体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  <w:lang w:val="en-US" w:eastAsia="zh-CN"/>
              </w:rPr>
            </w:pPr>
            <w:r>
              <w:rPr>
                <w:rFonts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Wald</w:t>
            </w:r>
            <w:r>
              <w:rPr>
                <w:rFonts w:hint="eastAsia"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1"/>
                <w:szCs w:val="18"/>
                <w:highlight w:val="none"/>
                <w:u w:val="none"/>
                <w:shd w:val="clear" w:color="auto" w:fill="auto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</w:p>
        </w:tc>
        <w:tc>
          <w:tcPr>
            <w:tcW w:w="93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6958D1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P</w:t>
            </w:r>
          </w:p>
        </w:tc>
        <w:tc>
          <w:tcPr>
            <w:tcW w:w="24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71F076"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sz w:val="21"/>
                <w:szCs w:val="21"/>
                <w:u w:color="auto"/>
                <w:shd w:val="clear" w:fill="auto"/>
              </w:rPr>
              <w:t>调整后</w:t>
            </w:r>
            <w:r>
              <w:rPr>
                <w:rFonts w:ascii="Times New Roman" w:hAnsi="Times New Roman"/>
                <w:b w:val="0"/>
                <w:i/>
                <w:iCs/>
                <w:color w:val="000000"/>
                <w:sz w:val="21"/>
                <w:szCs w:val="21"/>
                <w:u w:color="auto"/>
                <w:shd w:val="clear" w:fill="auto"/>
              </w:rPr>
              <w:t>OR(95%CI)</w:t>
            </w:r>
          </w:p>
        </w:tc>
      </w:tr>
      <w:tr w14:paraId="64192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F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BMI</w:t>
            </w:r>
          </w:p>
        </w:tc>
        <w:tc>
          <w:tcPr>
            <w:tcW w:w="11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2E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0.198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AC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0.074</w:t>
            </w:r>
          </w:p>
        </w:tc>
        <w:tc>
          <w:tcPr>
            <w:tcW w:w="119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96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7.22</w:t>
            </w:r>
          </w:p>
        </w:tc>
        <w:tc>
          <w:tcPr>
            <w:tcW w:w="93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98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0.007</w:t>
            </w:r>
          </w:p>
        </w:tc>
        <w:tc>
          <w:tcPr>
            <w:tcW w:w="242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65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1.22 (1.06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color="auto"/>
                <w:shd w:val="clear" w:color="auto" w:fill="auto"/>
              </w:rPr>
              <w:t>~</w:t>
            </w: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1.41)</w:t>
            </w:r>
          </w:p>
        </w:tc>
      </w:tr>
      <w:tr w14:paraId="3A06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DE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中心静脉置管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1D8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1.653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F0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0.682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B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5.88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EE7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0.015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37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5.23 (1.37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color="auto"/>
                <w:shd w:val="clear" w:color="auto" w:fill="auto"/>
              </w:rPr>
              <w:t>~</w:t>
            </w: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19.95)</w:t>
            </w:r>
          </w:p>
        </w:tc>
      </w:tr>
      <w:tr w14:paraId="2B92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CDA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止血</w:t>
            </w: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val="none" w:color="auto"/>
                <w:shd w:val="clear" w:fill="auto"/>
                <w:lang w:bidi="ar"/>
              </w:rPr>
              <w:t>药物</w:t>
            </w: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使用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35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1.569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AF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0.701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97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5.02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E7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0.025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C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4.80 (1.21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color="auto"/>
                <w:shd w:val="clear" w:color="auto" w:fill="auto"/>
              </w:rPr>
              <w:t>~</w:t>
            </w: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19.01)</w:t>
            </w:r>
          </w:p>
        </w:tc>
      </w:tr>
      <w:tr w14:paraId="07F0F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6DAC3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NIHSS评分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CC85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0.182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C18A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0.085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D826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4.58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41D28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0.032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 w14:paraId="3FF3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Times New Roman" w:hAnsi="Times New Roman"/>
                <w:b w:val="0"/>
                <w:color w:val="000000"/>
                <w:szCs w:val="21"/>
                <w:u w:color="auto"/>
                <w:shd w:val="clear" w:fill="auto"/>
              </w:rPr>
            </w:pP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1.20 (1.02</w:t>
            </w:r>
            <w:r>
              <w:rPr>
                <w:rFonts w:hint="default" w:ascii="Times New Roman" w:hAnsi="Times New Roman" w:cs="Times New Roman"/>
                <w:color w:val="0000FF"/>
                <w:sz w:val="21"/>
                <w:szCs w:val="21"/>
                <w:u w:color="auto"/>
                <w:shd w:val="clear" w:color="auto" w:fill="auto"/>
              </w:rPr>
              <w:t>~</w:t>
            </w:r>
            <w:r>
              <w:rPr>
                <w:rFonts w:ascii="Times New Roman" w:hAnsi="Times New Roman"/>
                <w:b w:val="0"/>
                <w:color w:val="000000"/>
                <w:kern w:val="0"/>
                <w:szCs w:val="21"/>
                <w:u w:color="auto"/>
                <w:shd w:val="clear" w:fill="auto"/>
                <w:lang w:bidi="ar"/>
              </w:rPr>
              <w:t>1.42)</w:t>
            </w:r>
          </w:p>
        </w:tc>
      </w:tr>
    </w:tbl>
    <w:p w14:paraId="3620B2F3">
      <w:pPr>
        <w:pStyle w:val="10"/>
        <w:widowControl/>
        <w:numPr>
          <w:ilvl w:val="0"/>
          <w:numId w:val="0"/>
        </w:numPr>
        <w:spacing w:before="0" w:beforeAutospacing="0" w:after="0" w:afterAutospacing="0" w:line="360" w:lineRule="auto"/>
        <w:ind w:left="425" w:leftChars="0" w:hanging="425" w:firstLineChars="0"/>
        <w:rPr>
          <w:rFonts w:hint="eastAsia" w:ascii="Times New Roman" w:hAnsi="Times New Roman"/>
          <w:color w:val="000000"/>
          <w:sz w:val="21"/>
          <w:szCs w:val="21"/>
          <w:u w:color="auto"/>
          <w:shd w:val="clear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3Y2NhNGQ4ZTU4YmY2ZjQzZjI3MWQ3OGI0MDhjNzEifQ=="/>
    <w:docVar w:name="KY_MEDREF_DOCUID" w:val="{6F73E878-5B35-4058-B5BA-98920BF9ACEF}"/>
    <w:docVar w:name="KY_MEDREF_VERSION" w:val="3"/>
  </w:docVars>
  <w:rsids>
    <w:rsidRoot w:val="00192115"/>
    <w:rsid w:val="00046CA0"/>
    <w:rsid w:val="00075710"/>
    <w:rsid w:val="00192115"/>
    <w:rsid w:val="00255F23"/>
    <w:rsid w:val="003F23CE"/>
    <w:rsid w:val="003F76FF"/>
    <w:rsid w:val="004F2B16"/>
    <w:rsid w:val="005A61E0"/>
    <w:rsid w:val="005F1C4D"/>
    <w:rsid w:val="00692FA7"/>
    <w:rsid w:val="00751E5B"/>
    <w:rsid w:val="007E4E3A"/>
    <w:rsid w:val="00923242"/>
    <w:rsid w:val="00B0651A"/>
    <w:rsid w:val="00B92181"/>
    <w:rsid w:val="00C7080D"/>
    <w:rsid w:val="00D33D11"/>
    <w:rsid w:val="00DA5ED6"/>
    <w:rsid w:val="00DC0F37"/>
    <w:rsid w:val="01D628BE"/>
    <w:rsid w:val="01E44FDB"/>
    <w:rsid w:val="02717D49"/>
    <w:rsid w:val="03082F4B"/>
    <w:rsid w:val="030D0562"/>
    <w:rsid w:val="035F4094"/>
    <w:rsid w:val="043D4E77"/>
    <w:rsid w:val="044E2BE0"/>
    <w:rsid w:val="050414F1"/>
    <w:rsid w:val="053A3164"/>
    <w:rsid w:val="05432019"/>
    <w:rsid w:val="054D2E98"/>
    <w:rsid w:val="061B522A"/>
    <w:rsid w:val="073C31C4"/>
    <w:rsid w:val="07DE071F"/>
    <w:rsid w:val="08A81F61"/>
    <w:rsid w:val="08AD3AB3"/>
    <w:rsid w:val="09A13679"/>
    <w:rsid w:val="0A383DC7"/>
    <w:rsid w:val="0A416ED4"/>
    <w:rsid w:val="0B6574A7"/>
    <w:rsid w:val="0B6E5916"/>
    <w:rsid w:val="0CF5527F"/>
    <w:rsid w:val="0E370B89"/>
    <w:rsid w:val="0E4A4418"/>
    <w:rsid w:val="0E6574A4"/>
    <w:rsid w:val="0E7512A8"/>
    <w:rsid w:val="0F55114D"/>
    <w:rsid w:val="0F582B65"/>
    <w:rsid w:val="0FE20680"/>
    <w:rsid w:val="10B93AD7"/>
    <w:rsid w:val="10F845FF"/>
    <w:rsid w:val="12105979"/>
    <w:rsid w:val="121511E1"/>
    <w:rsid w:val="1236436F"/>
    <w:rsid w:val="12E31897"/>
    <w:rsid w:val="13344AC3"/>
    <w:rsid w:val="14086AC1"/>
    <w:rsid w:val="146975C2"/>
    <w:rsid w:val="158E72E0"/>
    <w:rsid w:val="15D373E9"/>
    <w:rsid w:val="15D867AD"/>
    <w:rsid w:val="15E213DA"/>
    <w:rsid w:val="16C744A9"/>
    <w:rsid w:val="17927858"/>
    <w:rsid w:val="18644328"/>
    <w:rsid w:val="18FE29CF"/>
    <w:rsid w:val="190E279A"/>
    <w:rsid w:val="19A31B3A"/>
    <w:rsid w:val="19E3319A"/>
    <w:rsid w:val="1A4E5DC8"/>
    <w:rsid w:val="1BB77A4D"/>
    <w:rsid w:val="1CB3762C"/>
    <w:rsid w:val="1D621BCD"/>
    <w:rsid w:val="1D910152"/>
    <w:rsid w:val="1E7554E1"/>
    <w:rsid w:val="1EE929D6"/>
    <w:rsid w:val="1F57667D"/>
    <w:rsid w:val="1FC3402A"/>
    <w:rsid w:val="1FFE5062"/>
    <w:rsid w:val="20407429"/>
    <w:rsid w:val="20DA787E"/>
    <w:rsid w:val="210466A8"/>
    <w:rsid w:val="220A23E4"/>
    <w:rsid w:val="22124DF5"/>
    <w:rsid w:val="22505CF0"/>
    <w:rsid w:val="22F369D5"/>
    <w:rsid w:val="24083E07"/>
    <w:rsid w:val="243279D1"/>
    <w:rsid w:val="243E45C7"/>
    <w:rsid w:val="24A1035D"/>
    <w:rsid w:val="24F56A28"/>
    <w:rsid w:val="254F010E"/>
    <w:rsid w:val="258204E4"/>
    <w:rsid w:val="267A10FD"/>
    <w:rsid w:val="28017387"/>
    <w:rsid w:val="28041684"/>
    <w:rsid w:val="285048C9"/>
    <w:rsid w:val="28681C13"/>
    <w:rsid w:val="28ED036A"/>
    <w:rsid w:val="2A4F2220"/>
    <w:rsid w:val="2ABB0CC8"/>
    <w:rsid w:val="2ACC2D74"/>
    <w:rsid w:val="2B4F70BA"/>
    <w:rsid w:val="2BCA04EF"/>
    <w:rsid w:val="2BF043F9"/>
    <w:rsid w:val="2C056A84"/>
    <w:rsid w:val="2D652BC5"/>
    <w:rsid w:val="2D6C5871"/>
    <w:rsid w:val="2EEE5120"/>
    <w:rsid w:val="2F097580"/>
    <w:rsid w:val="2F783736"/>
    <w:rsid w:val="307F5D4C"/>
    <w:rsid w:val="307F67E6"/>
    <w:rsid w:val="30FF0C3A"/>
    <w:rsid w:val="31F77B64"/>
    <w:rsid w:val="32EE140C"/>
    <w:rsid w:val="32FE2E9B"/>
    <w:rsid w:val="33291F9F"/>
    <w:rsid w:val="33DC1707"/>
    <w:rsid w:val="365006DC"/>
    <w:rsid w:val="366B06E0"/>
    <w:rsid w:val="37184804"/>
    <w:rsid w:val="372F0E6F"/>
    <w:rsid w:val="38710670"/>
    <w:rsid w:val="38885757"/>
    <w:rsid w:val="39C308A3"/>
    <w:rsid w:val="3A654204"/>
    <w:rsid w:val="3A752690"/>
    <w:rsid w:val="3AEA6701"/>
    <w:rsid w:val="3B1E43B3"/>
    <w:rsid w:val="3B21299F"/>
    <w:rsid w:val="3B293484"/>
    <w:rsid w:val="3B2C7772"/>
    <w:rsid w:val="3B644CED"/>
    <w:rsid w:val="3C2B040C"/>
    <w:rsid w:val="3CB4494B"/>
    <w:rsid w:val="3CB66F99"/>
    <w:rsid w:val="3CE20909"/>
    <w:rsid w:val="3CF266EF"/>
    <w:rsid w:val="3DB31DBD"/>
    <w:rsid w:val="3E5325C6"/>
    <w:rsid w:val="3E592276"/>
    <w:rsid w:val="3F193A6C"/>
    <w:rsid w:val="3F4C7741"/>
    <w:rsid w:val="4050500F"/>
    <w:rsid w:val="40AA5295"/>
    <w:rsid w:val="40C12077"/>
    <w:rsid w:val="43291B47"/>
    <w:rsid w:val="44527DA5"/>
    <w:rsid w:val="44D336B9"/>
    <w:rsid w:val="459331E6"/>
    <w:rsid w:val="464623D8"/>
    <w:rsid w:val="472A3FE1"/>
    <w:rsid w:val="498A77E3"/>
    <w:rsid w:val="49EF3AEA"/>
    <w:rsid w:val="4A9106FD"/>
    <w:rsid w:val="4C52210E"/>
    <w:rsid w:val="4C861466"/>
    <w:rsid w:val="4CD11285"/>
    <w:rsid w:val="4D847445"/>
    <w:rsid w:val="4E127DA7"/>
    <w:rsid w:val="4E516B22"/>
    <w:rsid w:val="4EB42C0C"/>
    <w:rsid w:val="4EB470B0"/>
    <w:rsid w:val="4FAC4C70"/>
    <w:rsid w:val="50E7376D"/>
    <w:rsid w:val="51060CC5"/>
    <w:rsid w:val="513C7B90"/>
    <w:rsid w:val="51556929"/>
    <w:rsid w:val="51694182"/>
    <w:rsid w:val="51764AF1"/>
    <w:rsid w:val="51D20CF9"/>
    <w:rsid w:val="51FD5CBA"/>
    <w:rsid w:val="556E0870"/>
    <w:rsid w:val="565D4E8D"/>
    <w:rsid w:val="56B714EC"/>
    <w:rsid w:val="56FE711B"/>
    <w:rsid w:val="57205B1A"/>
    <w:rsid w:val="574F3E1A"/>
    <w:rsid w:val="576E497C"/>
    <w:rsid w:val="58B303D9"/>
    <w:rsid w:val="58C44394"/>
    <w:rsid w:val="596A30C0"/>
    <w:rsid w:val="5A181C21"/>
    <w:rsid w:val="5A4532B2"/>
    <w:rsid w:val="5A92474A"/>
    <w:rsid w:val="5B991B08"/>
    <w:rsid w:val="5BB53F41"/>
    <w:rsid w:val="5D3A2E77"/>
    <w:rsid w:val="5D3E67BD"/>
    <w:rsid w:val="5D4453CE"/>
    <w:rsid w:val="5DF0374E"/>
    <w:rsid w:val="5E361890"/>
    <w:rsid w:val="5EA42C9D"/>
    <w:rsid w:val="5EF96ACA"/>
    <w:rsid w:val="60133DEA"/>
    <w:rsid w:val="60182E76"/>
    <w:rsid w:val="60365B77"/>
    <w:rsid w:val="60CF0AEF"/>
    <w:rsid w:val="60EC6236"/>
    <w:rsid w:val="614242D3"/>
    <w:rsid w:val="61FC27E3"/>
    <w:rsid w:val="621719D8"/>
    <w:rsid w:val="6240179C"/>
    <w:rsid w:val="62406729"/>
    <w:rsid w:val="63715118"/>
    <w:rsid w:val="664D59C9"/>
    <w:rsid w:val="66BC48FC"/>
    <w:rsid w:val="67BA08E3"/>
    <w:rsid w:val="684E77D6"/>
    <w:rsid w:val="686F0ED6"/>
    <w:rsid w:val="693B4DCA"/>
    <w:rsid w:val="69F033D9"/>
    <w:rsid w:val="6A413A96"/>
    <w:rsid w:val="6B2F7D93"/>
    <w:rsid w:val="6C3D64DF"/>
    <w:rsid w:val="6C895281"/>
    <w:rsid w:val="6D5533B5"/>
    <w:rsid w:val="6D6D5EDB"/>
    <w:rsid w:val="6DB4632D"/>
    <w:rsid w:val="700F364C"/>
    <w:rsid w:val="71024524"/>
    <w:rsid w:val="72171CB7"/>
    <w:rsid w:val="733C4DFB"/>
    <w:rsid w:val="746D7236"/>
    <w:rsid w:val="749C79EF"/>
    <w:rsid w:val="74B66E2F"/>
    <w:rsid w:val="75674459"/>
    <w:rsid w:val="75F51E47"/>
    <w:rsid w:val="75FF40B0"/>
    <w:rsid w:val="776D5ECB"/>
    <w:rsid w:val="77DF645E"/>
    <w:rsid w:val="78AC47D1"/>
    <w:rsid w:val="79043027"/>
    <w:rsid w:val="79404F19"/>
    <w:rsid w:val="7AF13D30"/>
    <w:rsid w:val="7B332F87"/>
    <w:rsid w:val="7D967F75"/>
    <w:rsid w:val="7E307C52"/>
    <w:rsid w:val="7E3C65F7"/>
    <w:rsid w:val="7EFE177D"/>
    <w:rsid w:val="7F20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paragraph" w:styleId="6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2"/>
    <w:qFormat/>
    <w:uiPriority w:val="0"/>
    <w:pPr>
      <w:jc w:val="left"/>
    </w:p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paragraph" w:styleId="11">
    <w:name w:val="annotation subject"/>
    <w:basedOn w:val="7"/>
    <w:next w:val="7"/>
    <w:link w:val="23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character" w:styleId="18">
    <w:name w:val="annotation reference"/>
    <w:basedOn w:val="14"/>
    <w:qFormat/>
    <w:uiPriority w:val="0"/>
    <w:rPr>
      <w:sz w:val="21"/>
      <w:szCs w:val="21"/>
    </w:rPr>
  </w:style>
  <w:style w:type="character" w:customStyle="1" w:styleId="19">
    <w:name w:val="页眉 字符"/>
    <w:basedOn w:val="14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页脚 字符"/>
    <w:basedOn w:val="14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批注文字 字符"/>
    <w:basedOn w:val="14"/>
    <w:link w:val="7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3">
    <w:name w:val="批注主题 字符"/>
    <w:basedOn w:val="22"/>
    <w:link w:val="11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206</Characters>
  <Lines>92</Lines>
  <Paragraphs>26</Paragraphs>
  <TotalTime>0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2025-05-10T01:17:00Z</dcterms:created>
  <dc:creator>Administrator</dc:creator>
  <cp:lastModifiedBy>windy</cp:lastModifiedBy>
  <cp:lastPrinted>2025-06-05T08:13:00Z</cp:lastPrinted>
  <dcterms:modified xsi:type="dcterms:W3CDTF">2026-04-13T09:21:12Z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7E2AD859DBD34BD1BEF4A0616C1DD395_13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