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/>
          <w:b/>
          <w:bCs/>
          <w:i w:val="0"/>
          <w:iCs w:val="0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color w:val="auto"/>
          <w:sz w:val="24"/>
        </w:rPr>
        <w:t>表4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color w:val="auto"/>
          <w:sz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>Llama 3</w:t>
      </w:r>
      <w:r>
        <w:rPr>
          <w:rFonts w:hint="eastAsia" w:ascii="Times New Roman" w:hAnsi="Times New Roman" w:eastAsia="宋体"/>
          <w:b/>
          <w:bCs/>
          <w:color w:val="auto"/>
          <w:sz w:val="24"/>
        </w:rPr>
        <w:t>模型在不同乳腺密度亚组中的诊断准确性比较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bCs/>
          <w:i w:val="0"/>
          <w:iCs w:val="0"/>
          <w:color w:val="auto"/>
          <w:sz w:val="24"/>
          <w:lang w:val="en-US" w:eastAsia="zh-CN"/>
        </w:rPr>
        <w:t>%</w:t>
      </w:r>
    </w:p>
    <w:tbl>
      <w:tblPr>
        <w:tblStyle w:val="18"/>
        <w:tblW w:w="934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632"/>
        <w:gridCol w:w="2088"/>
        <w:gridCol w:w="2392"/>
        <w:gridCol w:w="2016"/>
      </w:tblGrid>
      <w:tr w14:paraId="42A627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6F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模式</w:t>
            </w:r>
          </w:p>
        </w:tc>
        <w:tc>
          <w:tcPr>
            <w:tcW w:w="16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66D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密度亚组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1A1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钼靶</w:t>
            </w:r>
          </w:p>
        </w:tc>
        <w:tc>
          <w:tcPr>
            <w:tcW w:w="23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56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超声</w:t>
            </w:r>
          </w:p>
        </w:tc>
        <w:tc>
          <w:tcPr>
            <w:tcW w:w="20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52F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联合</w:t>
            </w:r>
          </w:p>
        </w:tc>
      </w:tr>
      <w:tr w14:paraId="04E5F1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 w14:paraId="53EA5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报告</w:t>
            </w:r>
          </w:p>
        </w:tc>
        <w:tc>
          <w:tcPr>
            <w:tcW w:w="1632" w:type="dxa"/>
            <w:tcBorders>
              <w:top w:val="single" w:color="auto" w:sz="4" w:space="0"/>
            </w:tcBorders>
            <w:vAlign w:val="center"/>
          </w:tcPr>
          <w:p w14:paraId="1085B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非致密型</w:t>
            </w:r>
          </w:p>
        </w:tc>
        <w:tc>
          <w:tcPr>
            <w:tcW w:w="2088" w:type="dxa"/>
            <w:tcBorders>
              <w:top w:val="single" w:color="auto" w:sz="4" w:space="0"/>
            </w:tcBorders>
            <w:vAlign w:val="center"/>
          </w:tcPr>
          <w:p w14:paraId="08351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bookmarkStart w:id="0" w:name="_Hlk195031351"/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88.9 (24/27)</w:t>
            </w:r>
            <w:bookmarkEnd w:id="0"/>
          </w:p>
        </w:tc>
        <w:tc>
          <w:tcPr>
            <w:tcW w:w="2392" w:type="dxa"/>
            <w:tcBorders>
              <w:top w:val="single" w:color="auto" w:sz="4" w:space="0"/>
            </w:tcBorders>
            <w:vAlign w:val="center"/>
          </w:tcPr>
          <w:p w14:paraId="453D0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bookmarkStart w:id="1" w:name="_Hlk195031366"/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81.5 (22/27)</w:t>
            </w:r>
            <w:bookmarkEnd w:id="1"/>
          </w:p>
        </w:tc>
        <w:tc>
          <w:tcPr>
            <w:tcW w:w="2016" w:type="dxa"/>
            <w:tcBorders>
              <w:top w:val="single" w:color="auto" w:sz="4" w:space="0"/>
            </w:tcBorders>
            <w:vAlign w:val="center"/>
          </w:tcPr>
          <w:p w14:paraId="60B5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96.3 (26/27)</w:t>
            </w:r>
          </w:p>
        </w:tc>
      </w:tr>
      <w:tr w14:paraId="4469B1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 w14:paraId="5712F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7A149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致密型</w:t>
            </w:r>
          </w:p>
        </w:tc>
        <w:tc>
          <w:tcPr>
            <w:tcW w:w="2088" w:type="dxa"/>
            <w:vAlign w:val="center"/>
          </w:tcPr>
          <w:p w14:paraId="3193B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bookmarkStart w:id="2" w:name="_Hlk195031507"/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83.9 (78/93)</w:t>
            </w:r>
            <w:bookmarkEnd w:id="2"/>
          </w:p>
        </w:tc>
        <w:tc>
          <w:tcPr>
            <w:tcW w:w="2392" w:type="dxa"/>
            <w:vAlign w:val="center"/>
          </w:tcPr>
          <w:p w14:paraId="0180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 xml:space="preserve">90.3 </w:t>
            </w:r>
            <w:bookmarkStart w:id="3" w:name="_Hlk195031496"/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(84/93)</w:t>
            </w:r>
            <w:bookmarkEnd w:id="3"/>
          </w:p>
        </w:tc>
        <w:tc>
          <w:tcPr>
            <w:tcW w:w="2016" w:type="dxa"/>
            <w:vAlign w:val="center"/>
          </w:tcPr>
          <w:p w14:paraId="7972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90.3 (84/93)</w:t>
            </w:r>
          </w:p>
        </w:tc>
      </w:tr>
      <w:tr w14:paraId="156D2C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 w14:paraId="4BB2C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图像</w:t>
            </w:r>
          </w:p>
        </w:tc>
        <w:tc>
          <w:tcPr>
            <w:tcW w:w="1632" w:type="dxa"/>
            <w:vAlign w:val="center"/>
          </w:tcPr>
          <w:p w14:paraId="557A1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非致密型</w:t>
            </w:r>
          </w:p>
        </w:tc>
        <w:tc>
          <w:tcPr>
            <w:tcW w:w="2088" w:type="dxa"/>
            <w:vAlign w:val="center"/>
          </w:tcPr>
          <w:p w14:paraId="1B8A9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54.8 (17/31)</w:t>
            </w:r>
          </w:p>
        </w:tc>
        <w:tc>
          <w:tcPr>
            <w:tcW w:w="2392" w:type="dxa"/>
            <w:vAlign w:val="center"/>
          </w:tcPr>
          <w:p w14:paraId="650F2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51.6 (16/31)</w:t>
            </w:r>
          </w:p>
        </w:tc>
        <w:tc>
          <w:tcPr>
            <w:tcW w:w="2016" w:type="dxa"/>
            <w:vAlign w:val="center"/>
          </w:tcPr>
          <w:p w14:paraId="0CA78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54.8 (17/31)</w:t>
            </w:r>
          </w:p>
        </w:tc>
      </w:tr>
      <w:tr w14:paraId="391BDD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13" w:type="dxa"/>
            <w:vAlign w:val="center"/>
          </w:tcPr>
          <w:p w14:paraId="2BAE4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5C83F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致密型</w:t>
            </w:r>
          </w:p>
        </w:tc>
        <w:tc>
          <w:tcPr>
            <w:tcW w:w="2088" w:type="dxa"/>
            <w:vAlign w:val="center"/>
          </w:tcPr>
          <w:p w14:paraId="2A3FC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57.3 (51/89)</w:t>
            </w:r>
          </w:p>
        </w:tc>
        <w:tc>
          <w:tcPr>
            <w:tcW w:w="2392" w:type="dxa"/>
            <w:vAlign w:val="center"/>
          </w:tcPr>
          <w:p w14:paraId="13528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66.3 (59/89)</w:t>
            </w:r>
          </w:p>
        </w:tc>
        <w:tc>
          <w:tcPr>
            <w:tcW w:w="2016" w:type="dxa"/>
            <w:vAlign w:val="center"/>
          </w:tcPr>
          <w:p w14:paraId="09538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64.0 (57/89)</w:t>
            </w:r>
          </w:p>
        </w:tc>
      </w:tr>
    </w:tbl>
    <w:p w14:paraId="62005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  <w:lang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s5tdd5rez0flevx00xwp0txvevefesppfs&quot;&gt;My EndNote Library&lt;record-ids&gt;&lt;item&gt;332&lt;/item&gt;&lt;/record-ids&gt;&lt;/item&gt;&lt;/Libraries&gt;"/>
  </w:docVars>
  <w:rsids>
    <w:rsidRoot w:val="00057EEE"/>
    <w:rsid w:val="00015E30"/>
    <w:rsid w:val="000206E6"/>
    <w:rsid w:val="00042FF2"/>
    <w:rsid w:val="000449D2"/>
    <w:rsid w:val="00047977"/>
    <w:rsid w:val="00057EEE"/>
    <w:rsid w:val="00060463"/>
    <w:rsid w:val="00065084"/>
    <w:rsid w:val="00070511"/>
    <w:rsid w:val="000742DE"/>
    <w:rsid w:val="00095949"/>
    <w:rsid w:val="000B6CD6"/>
    <w:rsid w:val="000F0BCD"/>
    <w:rsid w:val="000F6234"/>
    <w:rsid w:val="0010351C"/>
    <w:rsid w:val="00106F8B"/>
    <w:rsid w:val="001457AF"/>
    <w:rsid w:val="001568DC"/>
    <w:rsid w:val="00167522"/>
    <w:rsid w:val="001710EB"/>
    <w:rsid w:val="00171A35"/>
    <w:rsid w:val="001759C2"/>
    <w:rsid w:val="00185A35"/>
    <w:rsid w:val="001B1AD8"/>
    <w:rsid w:val="001B3C64"/>
    <w:rsid w:val="001B627C"/>
    <w:rsid w:val="001C5CB4"/>
    <w:rsid w:val="001F0B4B"/>
    <w:rsid w:val="00205252"/>
    <w:rsid w:val="002324F5"/>
    <w:rsid w:val="00270237"/>
    <w:rsid w:val="00281742"/>
    <w:rsid w:val="002837BD"/>
    <w:rsid w:val="00295865"/>
    <w:rsid w:val="002B2593"/>
    <w:rsid w:val="002B4FBF"/>
    <w:rsid w:val="002C425B"/>
    <w:rsid w:val="002D0EC1"/>
    <w:rsid w:val="002E2BDA"/>
    <w:rsid w:val="002E3F7B"/>
    <w:rsid w:val="002F769A"/>
    <w:rsid w:val="0030015F"/>
    <w:rsid w:val="00305FD9"/>
    <w:rsid w:val="00306F7A"/>
    <w:rsid w:val="00314B98"/>
    <w:rsid w:val="003223B3"/>
    <w:rsid w:val="00326927"/>
    <w:rsid w:val="0035729C"/>
    <w:rsid w:val="003737D6"/>
    <w:rsid w:val="00381B54"/>
    <w:rsid w:val="00396289"/>
    <w:rsid w:val="003A1176"/>
    <w:rsid w:val="003B7804"/>
    <w:rsid w:val="003C0084"/>
    <w:rsid w:val="003C237F"/>
    <w:rsid w:val="003E1153"/>
    <w:rsid w:val="003F039B"/>
    <w:rsid w:val="003F0CAB"/>
    <w:rsid w:val="00400976"/>
    <w:rsid w:val="0040336C"/>
    <w:rsid w:val="00423150"/>
    <w:rsid w:val="00432E64"/>
    <w:rsid w:val="004458FA"/>
    <w:rsid w:val="00485FCE"/>
    <w:rsid w:val="00487940"/>
    <w:rsid w:val="00493E5B"/>
    <w:rsid w:val="004A1FB4"/>
    <w:rsid w:val="004B6AFC"/>
    <w:rsid w:val="004E443E"/>
    <w:rsid w:val="00512A6A"/>
    <w:rsid w:val="00512DC4"/>
    <w:rsid w:val="005335AB"/>
    <w:rsid w:val="005363B8"/>
    <w:rsid w:val="00543AC8"/>
    <w:rsid w:val="00544046"/>
    <w:rsid w:val="00563FF1"/>
    <w:rsid w:val="005820B7"/>
    <w:rsid w:val="0058398C"/>
    <w:rsid w:val="00585468"/>
    <w:rsid w:val="0059071B"/>
    <w:rsid w:val="005A1489"/>
    <w:rsid w:val="005A237D"/>
    <w:rsid w:val="005B4242"/>
    <w:rsid w:val="005B5203"/>
    <w:rsid w:val="005D5E5D"/>
    <w:rsid w:val="005F3F71"/>
    <w:rsid w:val="005F5FCB"/>
    <w:rsid w:val="00614321"/>
    <w:rsid w:val="0062260B"/>
    <w:rsid w:val="006337EF"/>
    <w:rsid w:val="006402C0"/>
    <w:rsid w:val="006559A1"/>
    <w:rsid w:val="00663014"/>
    <w:rsid w:val="006649F5"/>
    <w:rsid w:val="00677447"/>
    <w:rsid w:val="0068250C"/>
    <w:rsid w:val="0068655E"/>
    <w:rsid w:val="0069713C"/>
    <w:rsid w:val="006B6FD7"/>
    <w:rsid w:val="006C398D"/>
    <w:rsid w:val="006C76DB"/>
    <w:rsid w:val="006E5DE2"/>
    <w:rsid w:val="007439EF"/>
    <w:rsid w:val="00770E1F"/>
    <w:rsid w:val="007717B7"/>
    <w:rsid w:val="007720C3"/>
    <w:rsid w:val="00776835"/>
    <w:rsid w:val="00785BD9"/>
    <w:rsid w:val="007A6821"/>
    <w:rsid w:val="007C351D"/>
    <w:rsid w:val="007D3892"/>
    <w:rsid w:val="007E4ADF"/>
    <w:rsid w:val="007F4EFE"/>
    <w:rsid w:val="007F5F17"/>
    <w:rsid w:val="008035B5"/>
    <w:rsid w:val="00806D58"/>
    <w:rsid w:val="00813996"/>
    <w:rsid w:val="00824FB0"/>
    <w:rsid w:val="008455BB"/>
    <w:rsid w:val="00872C9D"/>
    <w:rsid w:val="008B7F54"/>
    <w:rsid w:val="008C6C58"/>
    <w:rsid w:val="009032E6"/>
    <w:rsid w:val="00906BE1"/>
    <w:rsid w:val="00923FF8"/>
    <w:rsid w:val="00936ECE"/>
    <w:rsid w:val="0094038E"/>
    <w:rsid w:val="00971878"/>
    <w:rsid w:val="0098192E"/>
    <w:rsid w:val="00986D50"/>
    <w:rsid w:val="009A19E7"/>
    <w:rsid w:val="009B302C"/>
    <w:rsid w:val="009B6CCD"/>
    <w:rsid w:val="009C01D6"/>
    <w:rsid w:val="009E4D0F"/>
    <w:rsid w:val="009F6346"/>
    <w:rsid w:val="00A04959"/>
    <w:rsid w:val="00A21934"/>
    <w:rsid w:val="00A2596A"/>
    <w:rsid w:val="00A614FD"/>
    <w:rsid w:val="00A66C63"/>
    <w:rsid w:val="00A954FD"/>
    <w:rsid w:val="00AA1262"/>
    <w:rsid w:val="00AA4F9A"/>
    <w:rsid w:val="00AE27CD"/>
    <w:rsid w:val="00AF1215"/>
    <w:rsid w:val="00B020E8"/>
    <w:rsid w:val="00B1708A"/>
    <w:rsid w:val="00B7047E"/>
    <w:rsid w:val="00B86A0A"/>
    <w:rsid w:val="00B90C4B"/>
    <w:rsid w:val="00BA24B4"/>
    <w:rsid w:val="00BA2764"/>
    <w:rsid w:val="00BB4963"/>
    <w:rsid w:val="00BC49F1"/>
    <w:rsid w:val="00BC74D4"/>
    <w:rsid w:val="00BD060E"/>
    <w:rsid w:val="00BE70FC"/>
    <w:rsid w:val="00BE73CF"/>
    <w:rsid w:val="00BF237C"/>
    <w:rsid w:val="00C22C29"/>
    <w:rsid w:val="00C24B3C"/>
    <w:rsid w:val="00C3032F"/>
    <w:rsid w:val="00C31E35"/>
    <w:rsid w:val="00C51E6D"/>
    <w:rsid w:val="00C70B16"/>
    <w:rsid w:val="00C76458"/>
    <w:rsid w:val="00CB698A"/>
    <w:rsid w:val="00CE2DA9"/>
    <w:rsid w:val="00D13224"/>
    <w:rsid w:val="00D20ACB"/>
    <w:rsid w:val="00D44886"/>
    <w:rsid w:val="00DA16C2"/>
    <w:rsid w:val="00DA25F7"/>
    <w:rsid w:val="00DD1101"/>
    <w:rsid w:val="00DD6EAC"/>
    <w:rsid w:val="00DE1964"/>
    <w:rsid w:val="00E019CE"/>
    <w:rsid w:val="00E4441D"/>
    <w:rsid w:val="00E653E4"/>
    <w:rsid w:val="00E7730C"/>
    <w:rsid w:val="00E84EE3"/>
    <w:rsid w:val="00EB4545"/>
    <w:rsid w:val="00EC0F67"/>
    <w:rsid w:val="00ED371F"/>
    <w:rsid w:val="00EF5BCE"/>
    <w:rsid w:val="00F16594"/>
    <w:rsid w:val="00F217FC"/>
    <w:rsid w:val="00F2478E"/>
    <w:rsid w:val="00F34B74"/>
    <w:rsid w:val="00F520BF"/>
    <w:rsid w:val="00F67C2F"/>
    <w:rsid w:val="00F83DE6"/>
    <w:rsid w:val="00FB56C2"/>
    <w:rsid w:val="00FB6AE6"/>
    <w:rsid w:val="00FF44E7"/>
    <w:rsid w:val="03D17943"/>
    <w:rsid w:val="083420ED"/>
    <w:rsid w:val="0B3D24FE"/>
    <w:rsid w:val="19BA6912"/>
    <w:rsid w:val="1C7A2C76"/>
    <w:rsid w:val="24DC6388"/>
    <w:rsid w:val="2C0B7404"/>
    <w:rsid w:val="2C704B62"/>
    <w:rsid w:val="37BD5981"/>
    <w:rsid w:val="475F47B4"/>
    <w:rsid w:val="47FC66F7"/>
    <w:rsid w:val="50287BD5"/>
    <w:rsid w:val="516F378F"/>
    <w:rsid w:val="56FE09A1"/>
    <w:rsid w:val="5D7F0D17"/>
    <w:rsid w:val="63CD2918"/>
    <w:rsid w:val="6F806A22"/>
    <w:rsid w:val="6FD874AE"/>
    <w:rsid w:val="7F8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42">
    <w:name w:val="EndNote Bibliography Title"/>
    <w:basedOn w:val="1"/>
    <w:link w:val="43"/>
    <w:qFormat/>
    <w:uiPriority w:val="0"/>
    <w:pPr>
      <w:spacing w:after="0"/>
      <w:jc w:val="center"/>
    </w:pPr>
    <w:rPr>
      <w:rFonts w:ascii="等线" w:hAnsi="等线" w:eastAsia="等线"/>
    </w:rPr>
  </w:style>
  <w:style w:type="character" w:customStyle="1" w:styleId="43">
    <w:name w:val="EndNote Bibliography Title 字符"/>
    <w:basedOn w:val="19"/>
    <w:link w:val="42"/>
    <w:qFormat/>
    <w:uiPriority w:val="0"/>
    <w:rPr>
      <w:rFonts w:ascii="等线" w:hAnsi="等线" w:eastAsia="等线"/>
    </w:rPr>
  </w:style>
  <w:style w:type="paragraph" w:customStyle="1" w:styleId="44">
    <w:name w:val="EndNote Bibliography"/>
    <w:basedOn w:val="1"/>
    <w:link w:val="45"/>
    <w:qFormat/>
    <w:uiPriority w:val="0"/>
    <w:pPr>
      <w:spacing w:line="240" w:lineRule="auto"/>
    </w:pPr>
    <w:rPr>
      <w:rFonts w:ascii="等线" w:hAnsi="等线" w:eastAsia="等线"/>
    </w:rPr>
  </w:style>
  <w:style w:type="character" w:customStyle="1" w:styleId="45">
    <w:name w:val="EndNote Bibliography 字符"/>
    <w:basedOn w:val="19"/>
    <w:link w:val="44"/>
    <w:qFormat/>
    <w:uiPriority w:val="0"/>
    <w:rPr>
      <w:rFonts w:ascii="等线" w:hAnsi="等线" w:eastAsia="等线"/>
    </w:rPr>
  </w:style>
  <w:style w:type="character" w:customStyle="1" w:styleId="4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8">
    <w:name w:val="批注文字 字符"/>
    <w:basedOn w:val="19"/>
    <w:link w:val="11"/>
    <w:semiHidden/>
    <w:qFormat/>
    <w:uiPriority w:val="99"/>
  </w:style>
  <w:style w:type="character" w:customStyle="1" w:styleId="49">
    <w:name w:val="批注主题 字符"/>
    <w:basedOn w:val="48"/>
    <w:link w:val="16"/>
    <w:semiHidden/>
    <w:qFormat/>
    <w:uiPriority w:val="99"/>
    <w:rPr>
      <w:b/>
      <w:bCs/>
    </w:rPr>
  </w:style>
  <w:style w:type="paragraph" w:customStyle="1" w:styleId="5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1166</Characters>
  <Lines>352</Lines>
  <Paragraphs>456</Paragraphs>
  <TotalTime>10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2025-08-15T16:54:00Z</dcterms:created>
  <dc:creator>JY Lv</dc:creator>
  <cp:lastModifiedBy>windy</cp:lastModifiedBy>
  <cp:lastPrinted>2025-05-15T07:26:00Z</cp:lastPrinted>
  <dcterms:modified xsi:type="dcterms:W3CDTF">2026-02-09T07:43:24Z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81D8FDD55F504AE9B62703EA59648728_13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