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91B69">
      <w:pPr>
        <w:spacing w:line="500" w:lineRule="exact"/>
        <w:ind w:firstLine="241" w:firstLineChars="100"/>
        <w:jc w:val="center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bidi="ar"/>
        </w:rPr>
        <w:t xml:space="preserve">表1 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  </w:t>
      </w:r>
      <w:bookmarkStart w:id="0" w:name="_GoBack"/>
      <w:r>
        <w:rPr>
          <w:rFonts w:hint="eastAsia" w:ascii="宋体" w:hAnsi="宋体" w:cs="宋体"/>
          <w:b/>
          <w:bCs/>
          <w:color w:val="auto"/>
          <w:sz w:val="24"/>
          <w:szCs w:val="24"/>
        </w:rPr>
        <w:t>对照组和观察组患儿一般资料比较</w:t>
      </w:r>
      <w:bookmarkEnd w:id="0"/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</w:t>
      </w:r>
      <w:r>
        <w:rPr>
          <w:rFonts w:ascii="Times New Roman" w:hAnsi="Times New Roman"/>
          <w:b/>
          <w:bCs/>
          <w:color w:val="auto"/>
          <w:kern w:val="0"/>
          <w:sz w:val="24"/>
          <w:szCs w:val="24"/>
          <w:lang w:bidi="ar"/>
        </w:rPr>
        <w:t>[</w:t>
      </w:r>
      <w:r>
        <w:rPr>
          <w:rFonts w:hint="eastAsia" w:ascii="Times New Roman" w:hAnsi="Times New Roman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Times New Roman" w:hAnsi="Times New Roman"/>
          <w:b/>
          <w:bCs/>
          <w:i/>
          <w:iCs/>
          <w:color w:val="auto"/>
          <w:kern w:val="0"/>
          <w:sz w:val="24"/>
          <w:szCs w:val="24"/>
          <w:lang w:bidi="ar"/>
        </w:rPr>
        <w:t>n</w:t>
      </w:r>
      <w:r>
        <w:rPr>
          <w:rFonts w:ascii="Times New Roman" w:hAnsi="Times New Roman"/>
          <w:b/>
          <w:bCs/>
          <w:color w:val="auto"/>
          <w:kern w:val="0"/>
          <w:sz w:val="24"/>
          <w:szCs w:val="24"/>
          <w:lang w:bidi="ar"/>
        </w:rPr>
        <w:t>(%)</w:t>
      </w:r>
      <w:r>
        <w:rPr>
          <w:rFonts w:hint="eastAsia" w:ascii="Times New Roman" w:hAnsi="Times New Roman"/>
          <w:b/>
          <w:bCs/>
          <w:color w:val="auto"/>
          <w:kern w:val="0"/>
          <w:sz w:val="24"/>
          <w:szCs w:val="24"/>
          <w:lang w:eastAsia="zh-CN" w:bidi="ar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1"/>
          <w:szCs w:val="21"/>
          <w:highlight w:val="none"/>
        </w:rPr>
        <w:object>
          <v:shape id="_x0000_i1025" o:spt="75" type="#_x0000_t75" style="height:12pt;width:26.5pt;" o:ole="t" fillcolor="#6D6D6D" filled="f" stroked="f" coordsize="21600,21600">
            <v:path/>
            <v:fill on="f" focussize="0,0"/>
            <v:stroke on="f"/>
            <v:imagedata r:id="rId5" o:title=""/>
            <o:lock v:ext="edit" grouping="f" rotation="f" text="f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position w:val="-6"/>
          <w:sz w:val="21"/>
          <w:szCs w:val="21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i/>
          <w:iCs/>
          <w:color w:val="auto"/>
          <w:position w:val="-6"/>
          <w:sz w:val="24"/>
          <w:szCs w:val="24"/>
          <w:highlight w:val="none"/>
          <w:lang w:val="en-US" w:eastAsia="zh-CN"/>
        </w:rPr>
        <w:t>n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  <w:highlight w:val="none"/>
          <w:lang w:val="en-US" w:eastAsia="zh-CN"/>
        </w:rPr>
        <w:t>=58</w:t>
      </w:r>
      <w:r>
        <w:rPr>
          <w:rFonts w:ascii="Times New Roman" w:hAnsi="Times New Roman"/>
          <w:b/>
          <w:bCs/>
          <w:color w:val="auto"/>
          <w:kern w:val="0"/>
          <w:sz w:val="24"/>
          <w:szCs w:val="24"/>
          <w:lang w:bidi="ar"/>
        </w:rPr>
        <w:t>]</w:t>
      </w:r>
    </w:p>
    <w:tbl>
      <w:tblPr>
        <w:tblStyle w:val="8"/>
        <w:tblW w:w="153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392"/>
        <w:gridCol w:w="1360"/>
        <w:gridCol w:w="1568"/>
        <w:gridCol w:w="1200"/>
        <w:gridCol w:w="1112"/>
        <w:gridCol w:w="1280"/>
        <w:gridCol w:w="1284"/>
        <w:gridCol w:w="1360"/>
        <w:gridCol w:w="1425"/>
        <w:gridCol w:w="1112"/>
        <w:gridCol w:w="1103"/>
      </w:tblGrid>
      <w:tr w14:paraId="34D6A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90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EFB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6E4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性别[</w:t>
            </w:r>
            <w:r>
              <w:rPr>
                <w:rFonts w:ascii="Times New Roman" w:hAnsi="Times New Roman"/>
                <w:b w:val="0"/>
                <w:bCs w:val="0"/>
                <w:i/>
                <w:iCs/>
                <w:color w:val="auto"/>
                <w:kern w:val="0"/>
                <w:sz w:val="24"/>
                <w:szCs w:val="24"/>
                <w:lang w:bidi="ar"/>
              </w:rPr>
              <w:t>n</w:t>
            </w: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(%)]</w:t>
            </w:r>
          </w:p>
        </w:tc>
        <w:tc>
          <w:tcPr>
            <w:tcW w:w="1568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B5E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98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E79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毒物类型</w:t>
            </w:r>
          </w:p>
        </w:tc>
      </w:tr>
      <w:tr w14:paraId="0AFE2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90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3C1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3AE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4BC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568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223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58D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降糖药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EF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降压药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4D4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抗焦虑药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1C6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清洁剂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8B4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退热药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5CA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镇咳药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B02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镇静药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182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镇痛药</w:t>
            </w:r>
          </w:p>
        </w:tc>
      </w:tr>
      <w:tr w14:paraId="54CE1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5E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对照组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DD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31（53.45）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E7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27（46.55）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33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39.6</w:t>
            </w: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±12.70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13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</w:rPr>
              <w:t>（1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.72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</w:rPr>
              <w:t>）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21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</w:rPr>
              <w:t>（1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.72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DF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</w:rPr>
              <w:t>（1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.72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21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</w:rPr>
              <w:t>（1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0.34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</w:rPr>
              <w:t>）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2B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21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</w:rPr>
              <w:t>（3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6.21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</w:rPr>
              <w:t>）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DE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25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</w:rPr>
              <w:t>（4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3.10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</w:rPr>
              <w:t>）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65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</w:rPr>
              <w:t>（3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.45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</w:rPr>
              <w:t>）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57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</w:rPr>
              <w:t>（1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.72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</w:rPr>
              <w:t>）</w:t>
            </w:r>
          </w:p>
        </w:tc>
      </w:tr>
      <w:tr w14:paraId="28B73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78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观察组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C3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35（60.34）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A0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23（39.66）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4C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40.29±10.74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8D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</w:rPr>
              <w:t>（1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.72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</w:rPr>
              <w:t>）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04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</w:rPr>
              <w:t>（1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.72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4C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</w:rPr>
              <w:t>（1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.72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7B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8（1</w:t>
            </w: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3.79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A9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19（3</w:t>
            </w: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2.76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7E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25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</w:rPr>
              <w:t>（4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3.10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</w:rPr>
              <w:t>）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00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</w:rPr>
              <w:t>（3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.45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</w:rPr>
              <w:t>）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63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</w:rPr>
              <w:t>（1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.72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</w:rPr>
              <w:t>）</w:t>
            </w:r>
          </w:p>
        </w:tc>
      </w:tr>
      <w:tr w14:paraId="3ED4D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133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统计量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B93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iCs/>
                <w:color w:val="auto"/>
                <w:kern w:val="0"/>
                <w:sz w:val="24"/>
                <w:szCs w:val="24"/>
                <w:lang w:bidi="ar"/>
              </w:rPr>
              <w:t>χ</w:t>
            </w:r>
            <w:r>
              <w:rPr>
                <w:rStyle w:val="16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bidi="ar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=0.56</w:t>
            </w: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7FC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24"/>
                <w:szCs w:val="24"/>
                <w:lang w:bidi="ar"/>
              </w:rPr>
              <w:t>t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=0.32</w:t>
            </w: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9876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453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lang w:bidi="ar"/>
              </w:rPr>
              <w:t>—</w:t>
            </w:r>
            <w:r>
              <w:rPr>
                <w:rFonts w:hint="eastAsia" w:ascii="Times New Roman" w:hAnsi="Times New Roman"/>
                <w:b w:val="0"/>
                <w:bCs w:val="0"/>
                <w:iCs/>
                <w:color w:val="auto"/>
                <w:kern w:val="0"/>
                <w:sz w:val="24"/>
                <w:szCs w:val="24"/>
                <w:vertAlign w:val="superscript"/>
                <w:lang w:bidi="ar"/>
              </w:rPr>
              <w:t>a</w:t>
            </w:r>
          </w:p>
        </w:tc>
      </w:tr>
      <w:tr w14:paraId="77204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B5A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24"/>
                <w:szCs w:val="24"/>
                <w:lang w:bidi="ar"/>
              </w:rPr>
              <w:t>P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BB8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24"/>
                <w:szCs w:val="24"/>
                <w:lang w:bidi="ar"/>
              </w:rPr>
              <w:t>P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=0.45</w:t>
            </w: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C17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24"/>
                <w:szCs w:val="24"/>
                <w:lang w:bidi="ar"/>
              </w:rPr>
              <w:t>P=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0.45</w:t>
            </w: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87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0B8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b w:val="0"/>
                <w:bCs w:val="0"/>
                <w:i/>
                <w:iCs/>
                <w:color w:val="auto"/>
                <w:kern w:val="0"/>
                <w:sz w:val="24"/>
                <w:szCs w:val="24"/>
                <w:lang w:bidi="ar"/>
              </w:rPr>
              <w:t>P=</w:t>
            </w: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0.995</w:t>
            </w:r>
          </w:p>
        </w:tc>
      </w:tr>
    </w:tbl>
    <w:p w14:paraId="3D5803CF">
      <w:pPr>
        <w:spacing w:line="500" w:lineRule="exact"/>
        <w:ind w:firstLine="1050" w:firstLineChars="500"/>
        <w:rPr>
          <w:rFonts w:ascii="Times New Roman" w:hAnsi="Times New Roman"/>
          <w:color w:val="auto"/>
          <w:szCs w:val="21"/>
        </w:rPr>
      </w:pPr>
      <w:r>
        <w:rPr>
          <w:rFonts w:hint="eastAsia" w:ascii="宋体" w:hAnsi="宋体" w:cs="宋体"/>
          <w:b w:val="0"/>
          <w:bCs/>
          <w:color w:val="auto"/>
          <w:sz w:val="21"/>
          <w:szCs w:val="21"/>
        </w:rPr>
        <w:t>注：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vertAlign w:val="superscript"/>
        </w:rPr>
        <w:t>a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</w:rPr>
        <w:t>为</w:t>
      </w:r>
      <w:r>
        <w:rPr>
          <w:rFonts w:hint="eastAsia" w:ascii="Times New Roman" w:hAnsi="Times New Roman"/>
          <w:color w:val="auto"/>
          <w:sz w:val="21"/>
          <w:szCs w:val="21"/>
        </w:rPr>
        <w:t>F</w:t>
      </w:r>
      <w:r>
        <w:rPr>
          <w:rFonts w:ascii="Times New Roman" w:hAnsi="Times New Roman"/>
          <w:color w:val="auto"/>
          <w:sz w:val="21"/>
          <w:szCs w:val="21"/>
        </w:rPr>
        <w:t>isher</w:t>
      </w:r>
      <w:r>
        <w:rPr>
          <w:rFonts w:hint="eastAsia" w:ascii="Times New Roman" w:hAnsi="Times New Roman"/>
          <w:color w:val="auto"/>
          <w:sz w:val="21"/>
          <w:szCs w:val="21"/>
        </w:rPr>
        <w:t>确切概率法。</w:t>
      </w:r>
    </w:p>
    <w:p w14:paraId="5574CEBD">
      <w:pPr>
        <w:spacing w:line="500" w:lineRule="exact"/>
        <w:rPr>
          <w:rFonts w:hint="eastAsia" w:ascii="宋体" w:hAnsi="宋体" w:eastAsia="宋体" w:cs="宋体"/>
          <w:color w:val="auto"/>
          <w:sz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ZDQwMmNiOWFlYzZjYTcwOWJiZGQ0YTA5ODBmZGUifQ=="/>
  </w:docVars>
  <w:rsids>
    <w:rsidRoot w:val="00A95B4E"/>
    <w:rsid w:val="001B57BD"/>
    <w:rsid w:val="00206772"/>
    <w:rsid w:val="00402FE3"/>
    <w:rsid w:val="00701119"/>
    <w:rsid w:val="007E4581"/>
    <w:rsid w:val="00887DE8"/>
    <w:rsid w:val="008C1E0E"/>
    <w:rsid w:val="00937B44"/>
    <w:rsid w:val="009C52A6"/>
    <w:rsid w:val="00A4629B"/>
    <w:rsid w:val="00A95B4E"/>
    <w:rsid w:val="00C233CE"/>
    <w:rsid w:val="00DB7CC2"/>
    <w:rsid w:val="00E4781F"/>
    <w:rsid w:val="00E7234C"/>
    <w:rsid w:val="02157939"/>
    <w:rsid w:val="0276164F"/>
    <w:rsid w:val="029B4606"/>
    <w:rsid w:val="06A43F2A"/>
    <w:rsid w:val="07B97A8B"/>
    <w:rsid w:val="07D102E3"/>
    <w:rsid w:val="08FA3447"/>
    <w:rsid w:val="0A042091"/>
    <w:rsid w:val="0F7D0362"/>
    <w:rsid w:val="11E21ABD"/>
    <w:rsid w:val="13784CC9"/>
    <w:rsid w:val="16DE3919"/>
    <w:rsid w:val="173840ED"/>
    <w:rsid w:val="1768590F"/>
    <w:rsid w:val="179A1D62"/>
    <w:rsid w:val="191C154A"/>
    <w:rsid w:val="19FE0D34"/>
    <w:rsid w:val="1A147FD0"/>
    <w:rsid w:val="1B6D65BC"/>
    <w:rsid w:val="1F0776F5"/>
    <w:rsid w:val="1FF93EF0"/>
    <w:rsid w:val="212218B3"/>
    <w:rsid w:val="21666411"/>
    <w:rsid w:val="21A900A4"/>
    <w:rsid w:val="227A0866"/>
    <w:rsid w:val="22C026BD"/>
    <w:rsid w:val="23CA740F"/>
    <w:rsid w:val="246062EC"/>
    <w:rsid w:val="253F00B6"/>
    <w:rsid w:val="26F84502"/>
    <w:rsid w:val="276A4FFF"/>
    <w:rsid w:val="27913003"/>
    <w:rsid w:val="2CD96776"/>
    <w:rsid w:val="2FDD1114"/>
    <w:rsid w:val="3383348B"/>
    <w:rsid w:val="36020721"/>
    <w:rsid w:val="36955EC2"/>
    <w:rsid w:val="37C90F81"/>
    <w:rsid w:val="38490675"/>
    <w:rsid w:val="39F33306"/>
    <w:rsid w:val="3BA0301A"/>
    <w:rsid w:val="3C81226F"/>
    <w:rsid w:val="3D4102AC"/>
    <w:rsid w:val="3EF06066"/>
    <w:rsid w:val="40D878F4"/>
    <w:rsid w:val="40E012FC"/>
    <w:rsid w:val="42D92836"/>
    <w:rsid w:val="45297F85"/>
    <w:rsid w:val="4A286C75"/>
    <w:rsid w:val="4EAC4B88"/>
    <w:rsid w:val="4ED04E41"/>
    <w:rsid w:val="4F56061F"/>
    <w:rsid w:val="4F9D5D96"/>
    <w:rsid w:val="5161693B"/>
    <w:rsid w:val="51E008D8"/>
    <w:rsid w:val="526C392D"/>
    <w:rsid w:val="52994A7C"/>
    <w:rsid w:val="53D11CA7"/>
    <w:rsid w:val="554970EF"/>
    <w:rsid w:val="558D4CE0"/>
    <w:rsid w:val="55E000CF"/>
    <w:rsid w:val="565C45A0"/>
    <w:rsid w:val="5A1A3234"/>
    <w:rsid w:val="5B7F45A2"/>
    <w:rsid w:val="5E014060"/>
    <w:rsid w:val="5F2C5091"/>
    <w:rsid w:val="61742FCA"/>
    <w:rsid w:val="622A7353"/>
    <w:rsid w:val="65074536"/>
    <w:rsid w:val="650B0753"/>
    <w:rsid w:val="65AA2F09"/>
    <w:rsid w:val="68E87C2B"/>
    <w:rsid w:val="6AA1342D"/>
    <w:rsid w:val="6DB12CE1"/>
    <w:rsid w:val="71AB522B"/>
    <w:rsid w:val="73AB46C6"/>
    <w:rsid w:val="75AC0774"/>
    <w:rsid w:val="767A51C1"/>
    <w:rsid w:val="76AB70C1"/>
    <w:rsid w:val="777406D3"/>
    <w:rsid w:val="78F74029"/>
    <w:rsid w:val="7B2F2BD4"/>
    <w:rsid w:val="7CC3397C"/>
    <w:rsid w:val="7D0F7AFF"/>
    <w:rsid w:val="7E4C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19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31"/>
    <w:basedOn w:val="10"/>
    <w:qFormat/>
    <w:uiPriority w:val="0"/>
    <w:rPr>
      <w:rFonts w:hint="eastAsia" w:ascii="宋体" w:hAnsi="宋体" w:eastAsia="宋体" w:cs="宋体"/>
      <w:i/>
      <w:iCs/>
      <w:color w:val="000000"/>
      <w:sz w:val="22"/>
      <w:szCs w:val="22"/>
      <w:u w:val="none"/>
    </w:rPr>
  </w:style>
  <w:style w:type="character" w:customStyle="1" w:styleId="14">
    <w:name w:val="font41"/>
    <w:basedOn w:val="10"/>
    <w:qFormat/>
    <w:uiPriority w:val="0"/>
    <w:rPr>
      <w:rFonts w:hint="eastAsia" w:ascii="宋体" w:hAnsi="宋体" w:eastAsia="宋体" w:cs="宋体"/>
      <w:i/>
      <w:iCs/>
      <w:color w:val="000000"/>
      <w:sz w:val="22"/>
      <w:szCs w:val="22"/>
      <w:u w:val="none"/>
      <w:vertAlign w:val="superscript"/>
    </w:rPr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10"/>
    <w:qFormat/>
    <w:uiPriority w:val="0"/>
    <w:rPr>
      <w:rFonts w:hint="eastAsia" w:ascii="宋体" w:hAnsi="宋体" w:eastAsia="宋体" w:cs="宋体"/>
      <w:i/>
      <w:iCs/>
      <w:color w:val="000000"/>
      <w:sz w:val="24"/>
      <w:szCs w:val="24"/>
      <w:u w:val="none"/>
      <w:vertAlign w:val="superscript"/>
    </w:rPr>
  </w:style>
  <w:style w:type="character" w:customStyle="1" w:styleId="17">
    <w:name w:val="批注框文本 字符"/>
    <w:basedOn w:val="10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批注文字 字符"/>
    <w:basedOn w:val="10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9">
    <w:name w:val="批注主题 字符"/>
    <w:basedOn w:val="18"/>
    <w:link w:val="7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20">
    <w:name w:val="页眉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页脚 字符"/>
    <w:basedOn w:val="10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2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316</Characters>
  <Lines>88</Lines>
  <Paragraphs>24</Paragraphs>
  <TotalTime>8</TotalTime>
  <ScaleCrop>false</ScaleCrop>
  <LinksUpToDate>false</LinksUpToDate>
  <CharactersWithSpaces>327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2024-09-01T01:07:00Z</dcterms:created>
  <dc:creator>admin</dc:creator>
  <cp:lastModifiedBy>windy</cp:lastModifiedBy>
  <cp:lastPrinted>2025-03-18T02:03:00Z</cp:lastPrinted>
  <dcterms:modified xsi:type="dcterms:W3CDTF">2026-01-26T09:06:34Z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D211AD360F194C57B84464766B0B6AF3_13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