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0DC6">
      <w:pPr>
        <w:spacing w:line="360" w:lineRule="auto"/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急救前后生命体征比较</w:t>
      </w: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宋体" w:cs="宋体"/>
          <w:b/>
          <w:bCs w:val="0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6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tbl>
      <w:tblPr>
        <w:tblStyle w:val="7"/>
        <w:tblW w:w="9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68"/>
        <w:gridCol w:w="1416"/>
        <w:gridCol w:w="1352"/>
        <w:gridCol w:w="1336"/>
        <w:gridCol w:w="1431"/>
        <w:gridCol w:w="1441"/>
      </w:tblGrid>
      <w:tr w14:paraId="44D2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41" w:type="dxa"/>
            <w:vMerge w:val="restart"/>
            <w:tcBorders>
              <w:top w:val="single" w:color="auto" w:sz="12" w:space="0"/>
            </w:tcBorders>
            <w:vAlign w:val="center"/>
          </w:tcPr>
          <w:p w14:paraId="389FC11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78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A1400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心率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（次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/分</w:t>
            </w: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5A632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舒张压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/mmHg</w:t>
            </w:r>
          </w:p>
        </w:tc>
        <w:tc>
          <w:tcPr>
            <w:tcW w:w="287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3F752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收缩压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/mmHg</w:t>
            </w:r>
          </w:p>
        </w:tc>
      </w:tr>
      <w:tr w14:paraId="6C81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41" w:type="dxa"/>
            <w:vMerge w:val="continue"/>
            <w:tcBorders>
              <w:bottom w:val="single" w:color="auto" w:sz="4" w:space="0"/>
            </w:tcBorders>
            <w:vAlign w:val="center"/>
          </w:tcPr>
          <w:p w14:paraId="234EDAC9">
            <w:pPr>
              <w:keepNext/>
              <w:keepLines/>
              <w:spacing w:before="340" w:after="330" w:line="360" w:lineRule="auto"/>
              <w:jc w:val="center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3456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急救前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C9E3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急救后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74E24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急救前</w:t>
            </w:r>
          </w:p>
        </w:tc>
        <w:tc>
          <w:tcPr>
            <w:tcW w:w="13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A7BD5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急救后</w:t>
            </w:r>
          </w:p>
        </w:tc>
        <w:tc>
          <w:tcPr>
            <w:tcW w:w="14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72666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急救前</w:t>
            </w:r>
          </w:p>
        </w:tc>
        <w:tc>
          <w:tcPr>
            <w:tcW w:w="14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E032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急救后</w:t>
            </w:r>
          </w:p>
        </w:tc>
      </w:tr>
      <w:tr w14:paraId="1B11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41" w:type="dxa"/>
            <w:tcBorders>
              <w:top w:val="single" w:color="auto" w:sz="4" w:space="0"/>
            </w:tcBorders>
            <w:vAlign w:val="center"/>
          </w:tcPr>
          <w:p w14:paraId="33BF5DAA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常规组</w:t>
            </w:r>
          </w:p>
        </w:tc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 w14:paraId="215435E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150.53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7.16</w:t>
            </w:r>
          </w:p>
        </w:tc>
        <w:tc>
          <w:tcPr>
            <w:tcW w:w="1416" w:type="dxa"/>
            <w:tcBorders>
              <w:top w:val="single" w:color="auto" w:sz="4" w:space="0"/>
            </w:tcBorders>
            <w:vAlign w:val="center"/>
          </w:tcPr>
          <w:p w14:paraId="48CCFC8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97.35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7.98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 w14:paraId="0D77D1B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7.02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 w14:paraId="431CD33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86.20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4.33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 w14:paraId="5C2E3A6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163.30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13.21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vAlign w:val="center"/>
          </w:tcPr>
          <w:p w14:paraId="6EB6DEB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134.08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8.89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7800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41" w:type="dxa"/>
            <w:tcBorders>
              <w:bottom w:val="single" w:color="auto" w:sz="8" w:space="0"/>
            </w:tcBorders>
            <w:vAlign w:val="center"/>
          </w:tcPr>
          <w:p w14:paraId="03C3CA01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思维导图组</w:t>
            </w:r>
          </w:p>
        </w:tc>
        <w:tc>
          <w:tcPr>
            <w:tcW w:w="1368" w:type="dxa"/>
            <w:tcBorders>
              <w:bottom w:val="single" w:color="auto" w:sz="8" w:space="0"/>
            </w:tcBorders>
            <w:vAlign w:val="center"/>
          </w:tcPr>
          <w:p w14:paraId="65C5702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151.75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7.96</w:t>
            </w:r>
          </w:p>
        </w:tc>
        <w:tc>
          <w:tcPr>
            <w:tcW w:w="1416" w:type="dxa"/>
            <w:tcBorders>
              <w:bottom w:val="single" w:color="auto" w:sz="8" w:space="0"/>
            </w:tcBorders>
            <w:vAlign w:val="center"/>
          </w:tcPr>
          <w:p w14:paraId="26F9138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96.70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8.83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52" w:type="dxa"/>
            <w:tcBorders>
              <w:bottom w:val="single" w:color="auto" w:sz="8" w:space="0"/>
            </w:tcBorders>
            <w:vAlign w:val="center"/>
          </w:tcPr>
          <w:p w14:paraId="65DC298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7.69</w:t>
            </w:r>
          </w:p>
        </w:tc>
        <w:tc>
          <w:tcPr>
            <w:tcW w:w="1336" w:type="dxa"/>
            <w:tcBorders>
              <w:bottom w:val="single" w:color="auto" w:sz="8" w:space="0"/>
            </w:tcBorders>
            <w:vAlign w:val="center"/>
          </w:tcPr>
          <w:p w14:paraId="2B78733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86.08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8.27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431" w:type="dxa"/>
            <w:tcBorders>
              <w:bottom w:val="single" w:color="auto" w:sz="8" w:space="0"/>
            </w:tcBorders>
            <w:vAlign w:val="center"/>
          </w:tcPr>
          <w:p w14:paraId="5D4157D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162.45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13.49</w:t>
            </w:r>
          </w:p>
        </w:tc>
        <w:tc>
          <w:tcPr>
            <w:tcW w:w="1441" w:type="dxa"/>
            <w:tcBorders>
              <w:bottom w:val="single" w:color="auto" w:sz="8" w:space="0"/>
            </w:tcBorders>
            <w:vAlign w:val="center"/>
          </w:tcPr>
          <w:p w14:paraId="33C0BEF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132.00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5.41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B66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41" w:type="dxa"/>
            <w:tcBorders>
              <w:top w:val="single" w:color="auto" w:sz="8" w:space="0"/>
            </w:tcBorders>
            <w:vAlign w:val="center"/>
          </w:tcPr>
          <w:p w14:paraId="42CF8996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368" w:type="dxa"/>
            <w:tcBorders>
              <w:top w:val="single" w:color="auto" w:sz="8" w:space="0"/>
            </w:tcBorders>
            <w:vAlign w:val="center"/>
          </w:tcPr>
          <w:p w14:paraId="7D0AEF1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-0.724</w:t>
            </w:r>
          </w:p>
        </w:tc>
        <w:tc>
          <w:tcPr>
            <w:tcW w:w="1416" w:type="dxa"/>
            <w:tcBorders>
              <w:top w:val="single" w:color="auto" w:sz="8" w:space="0"/>
            </w:tcBorders>
            <w:vAlign w:val="center"/>
          </w:tcPr>
          <w:p w14:paraId="6929DA47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0.345</w:t>
            </w:r>
          </w:p>
        </w:tc>
        <w:tc>
          <w:tcPr>
            <w:tcW w:w="1352" w:type="dxa"/>
            <w:tcBorders>
              <w:top w:val="single" w:color="auto" w:sz="8" w:space="0"/>
            </w:tcBorders>
            <w:vAlign w:val="center"/>
          </w:tcPr>
          <w:p w14:paraId="02814B0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0.456</w:t>
            </w:r>
          </w:p>
        </w:tc>
        <w:tc>
          <w:tcPr>
            <w:tcW w:w="1336" w:type="dxa"/>
            <w:tcBorders>
              <w:top w:val="single" w:color="auto" w:sz="8" w:space="0"/>
            </w:tcBorders>
            <w:vAlign w:val="center"/>
          </w:tcPr>
          <w:p w14:paraId="50E219C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0.085</w:t>
            </w:r>
          </w:p>
        </w:tc>
        <w:tc>
          <w:tcPr>
            <w:tcW w:w="1431" w:type="dxa"/>
            <w:tcBorders>
              <w:top w:val="single" w:color="auto" w:sz="8" w:space="0"/>
            </w:tcBorders>
            <w:vAlign w:val="center"/>
          </w:tcPr>
          <w:p w14:paraId="36319BB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0.285</w:t>
            </w:r>
          </w:p>
        </w:tc>
        <w:tc>
          <w:tcPr>
            <w:tcW w:w="144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30E357D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1.261</w:t>
            </w:r>
          </w:p>
        </w:tc>
      </w:tr>
      <w:tr w14:paraId="58AD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41" w:type="dxa"/>
            <w:tcBorders>
              <w:bottom w:val="single" w:color="auto" w:sz="8" w:space="0"/>
            </w:tcBorders>
            <w:vAlign w:val="center"/>
          </w:tcPr>
          <w:p w14:paraId="1A0DAE16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368" w:type="dxa"/>
            <w:tcBorders>
              <w:bottom w:val="single" w:color="auto" w:sz="8" w:space="0"/>
            </w:tcBorders>
            <w:vAlign w:val="center"/>
          </w:tcPr>
          <w:p w14:paraId="64E0CD6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0.471</w:t>
            </w:r>
          </w:p>
        </w:tc>
        <w:tc>
          <w:tcPr>
            <w:tcW w:w="1416" w:type="dxa"/>
            <w:tcBorders>
              <w:bottom w:val="single" w:color="auto" w:sz="8" w:space="0"/>
            </w:tcBorders>
            <w:vAlign w:val="center"/>
          </w:tcPr>
          <w:p w14:paraId="562BAA8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0.731</w:t>
            </w:r>
          </w:p>
        </w:tc>
        <w:tc>
          <w:tcPr>
            <w:tcW w:w="1352" w:type="dxa"/>
            <w:tcBorders>
              <w:bottom w:val="single" w:color="auto" w:sz="8" w:space="0"/>
            </w:tcBorders>
            <w:vAlign w:val="center"/>
          </w:tcPr>
          <w:p w14:paraId="75480E5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0.650</w:t>
            </w:r>
          </w:p>
        </w:tc>
        <w:tc>
          <w:tcPr>
            <w:tcW w:w="1336" w:type="dxa"/>
            <w:tcBorders>
              <w:bottom w:val="single" w:color="auto" w:sz="8" w:space="0"/>
            </w:tcBorders>
            <w:vAlign w:val="center"/>
          </w:tcPr>
          <w:p w14:paraId="4FAE6A0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0.933</w:t>
            </w:r>
          </w:p>
        </w:tc>
        <w:tc>
          <w:tcPr>
            <w:tcW w:w="1431" w:type="dxa"/>
            <w:tcBorders>
              <w:bottom w:val="single" w:color="auto" w:sz="8" w:space="0"/>
            </w:tcBorders>
            <w:vAlign w:val="center"/>
          </w:tcPr>
          <w:p w14:paraId="2403BD6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0.777</w:t>
            </w:r>
          </w:p>
        </w:tc>
        <w:tc>
          <w:tcPr>
            <w:tcW w:w="144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650A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0.211</w:t>
            </w:r>
          </w:p>
        </w:tc>
      </w:tr>
    </w:tbl>
    <w:p w14:paraId="6ABFF682">
      <w:pPr>
        <w:spacing w:line="360" w:lineRule="auto"/>
        <w:ind w:firstLine="630" w:firstLineChars="3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与急救前比较，</w:t>
      </w:r>
      <w:r>
        <w:rPr>
          <w:rFonts w:hint="eastAsia" w:ascii="Times New Roman" w:hAnsi="Times New Roman" w:eastAsia="宋体"/>
          <w:color w:val="000000" w:themeColor="text1"/>
          <w:szCs w:val="21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宋体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＜</w:t>
      </w: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8BCCFF0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AF"/>
    <w:rsid w:val="000420AF"/>
    <w:rsid w:val="00042ABF"/>
    <w:rsid w:val="00055A5F"/>
    <w:rsid w:val="00061FCC"/>
    <w:rsid w:val="00082267"/>
    <w:rsid w:val="000926AA"/>
    <w:rsid w:val="00121792"/>
    <w:rsid w:val="001D0B1B"/>
    <w:rsid w:val="00262D5E"/>
    <w:rsid w:val="00276A7D"/>
    <w:rsid w:val="002C5D9A"/>
    <w:rsid w:val="002E5B1E"/>
    <w:rsid w:val="00342842"/>
    <w:rsid w:val="00463F86"/>
    <w:rsid w:val="004D7B1B"/>
    <w:rsid w:val="004E361B"/>
    <w:rsid w:val="00557B27"/>
    <w:rsid w:val="00562248"/>
    <w:rsid w:val="005F2795"/>
    <w:rsid w:val="00800A32"/>
    <w:rsid w:val="00821B94"/>
    <w:rsid w:val="008B7CDC"/>
    <w:rsid w:val="00986F23"/>
    <w:rsid w:val="009D41E0"/>
    <w:rsid w:val="00A60720"/>
    <w:rsid w:val="00A67332"/>
    <w:rsid w:val="00B26D84"/>
    <w:rsid w:val="00C10AF8"/>
    <w:rsid w:val="00C24985"/>
    <w:rsid w:val="00E4233D"/>
    <w:rsid w:val="00E64493"/>
    <w:rsid w:val="00F506C9"/>
    <w:rsid w:val="00FB6D85"/>
    <w:rsid w:val="02C24393"/>
    <w:rsid w:val="046057CC"/>
    <w:rsid w:val="073F4DEF"/>
    <w:rsid w:val="09BF7324"/>
    <w:rsid w:val="0A1421D6"/>
    <w:rsid w:val="0A4A1539"/>
    <w:rsid w:val="0CDC1594"/>
    <w:rsid w:val="0F431373"/>
    <w:rsid w:val="12AD3EE8"/>
    <w:rsid w:val="139D3288"/>
    <w:rsid w:val="13B938AC"/>
    <w:rsid w:val="14F30213"/>
    <w:rsid w:val="16336280"/>
    <w:rsid w:val="183430CE"/>
    <w:rsid w:val="1A8712EC"/>
    <w:rsid w:val="1ABD7B6C"/>
    <w:rsid w:val="20AB5220"/>
    <w:rsid w:val="22381E05"/>
    <w:rsid w:val="23C245F9"/>
    <w:rsid w:val="263208D5"/>
    <w:rsid w:val="275E35BB"/>
    <w:rsid w:val="2D943171"/>
    <w:rsid w:val="2FB23538"/>
    <w:rsid w:val="316D4B7D"/>
    <w:rsid w:val="33AD32FA"/>
    <w:rsid w:val="36383176"/>
    <w:rsid w:val="3A703F1E"/>
    <w:rsid w:val="425C0502"/>
    <w:rsid w:val="46E165D5"/>
    <w:rsid w:val="4E2741FD"/>
    <w:rsid w:val="4F1D6AED"/>
    <w:rsid w:val="535C36DA"/>
    <w:rsid w:val="53B578A7"/>
    <w:rsid w:val="56D15294"/>
    <w:rsid w:val="576176AA"/>
    <w:rsid w:val="59E04111"/>
    <w:rsid w:val="5AE9714F"/>
    <w:rsid w:val="5AFE1DDF"/>
    <w:rsid w:val="5ECD662C"/>
    <w:rsid w:val="5F2711D9"/>
    <w:rsid w:val="5F272934"/>
    <w:rsid w:val="5FE317E0"/>
    <w:rsid w:val="650507EC"/>
    <w:rsid w:val="65DF5548"/>
    <w:rsid w:val="674617CF"/>
    <w:rsid w:val="6C853825"/>
    <w:rsid w:val="75312986"/>
    <w:rsid w:val="75E80872"/>
    <w:rsid w:val="76C30829"/>
    <w:rsid w:val="78663FDD"/>
    <w:rsid w:val="7B496684"/>
    <w:rsid w:val="7BFE6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754</Characters>
  <Lines>86</Lines>
  <Paragraphs>24</Paragraphs>
  <TotalTime>12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2024-12-17T02:30:00Z</dcterms:created>
  <dc:creator>Windows 用户</dc:creator>
  <cp:lastModifiedBy>windy</cp:lastModifiedBy>
  <cp:lastPrinted>2025-03-03T02:17:00Z</cp:lastPrinted>
  <dcterms:modified xsi:type="dcterms:W3CDTF">2026-01-22T09:12:55Z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DB52D254E13249A89B7F2250BCC251E3_13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