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89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hAnsi="Times New Roman" w:eastAsia="宋体"/>
          <w:b/>
          <w:bCs w:val="0"/>
          <w:color w:val="auto"/>
          <w:szCs w:val="21"/>
        </w:rPr>
      </w:pPr>
      <w:r>
        <w:rPr>
          <w:rFonts w:hint="eastAsia" w:ascii="Times New Roman" w:hAnsi="Times New Roman" w:eastAsia="宋体"/>
          <w:b/>
          <w:color w:val="auto"/>
          <w:szCs w:val="21"/>
          <w:lang w:val="en-US" w:eastAsia="zh-CN"/>
        </w:rPr>
        <w:t xml:space="preserve">      </w:t>
      </w:r>
      <w:r>
        <w:rPr>
          <w:rFonts w:hint="eastAsia" w:ascii="Times New Roman" w:hAnsi="Times New Roman" w:eastAsia="宋体"/>
          <w:b/>
          <w:color w:val="auto"/>
          <w:szCs w:val="21"/>
        </w:rPr>
        <w:t>表2</w:t>
      </w:r>
      <w:r>
        <w:rPr>
          <w:rFonts w:hint="eastAsia" w:ascii="Times New Roman" w:hAnsi="Times New Roman" w:eastAsia="宋体"/>
          <w:b/>
          <w:color w:val="auto"/>
          <w:szCs w:val="21"/>
          <w:lang w:val="en-US" w:eastAsia="zh-CN"/>
        </w:rPr>
        <w:t xml:space="preserve">        </w:t>
      </w:r>
      <w:r>
        <w:rPr>
          <w:rFonts w:hint="eastAsia" w:ascii="Times New Roman" w:hAnsi="Times New Roman" w:eastAsia="宋体"/>
          <w:b/>
          <w:color w:val="auto"/>
          <w:szCs w:val="21"/>
        </w:rPr>
        <w:t>生命体征对比</w:t>
      </w:r>
      <w:r>
        <w:rPr>
          <w:rFonts w:hint="eastAsia" w:ascii="Times New Roman" w:hAnsi="Times New Roman" w:eastAsia="宋体"/>
          <w:b/>
          <w:bCs w:val="0"/>
          <w:color w:val="auto"/>
          <w:szCs w:val="21"/>
          <w:lang w:val="en-US" w:eastAsia="zh-CN"/>
        </w:rPr>
        <w:t xml:space="preserve">       </w:t>
      </w:r>
      <w:r>
        <w:rPr>
          <w:rFonts w:hint="eastAsia" w:ascii="Times New Roman" w:hAnsi="Times New Roman" w:eastAsia="宋体"/>
          <w:b/>
          <w:bCs w:val="0"/>
          <w:color w:val="auto"/>
          <w:szCs w:val="21"/>
          <w:shd w:val="clear" w:fill="FFFFFF"/>
          <w:lang w:eastAsia="zh-CN"/>
        </w:rPr>
        <w:t>（</w:t>
      </w:r>
      <w:r>
        <w:rPr>
          <w:rFonts w:hint="eastAsia" w:ascii="Times New Roman" w:hAnsi="Times New Roman" w:eastAsia="宋体"/>
          <w:b/>
          <w:bCs w:val="0"/>
          <w:color w:val="auto"/>
          <w:szCs w:val="21"/>
          <w:shd w:val="clear" w:fill="FFFFFF"/>
          <w:lang w:val="en-US" w:eastAsia="zh-CN"/>
        </w:rPr>
        <w:t xml:space="preserve"> </w:t>
      </w:r>
      <w:r>
        <w:rPr>
          <w:rFonts w:hint="eastAsia" w:ascii="Times New Roman" w:hAnsi="Times New Roman" w:eastAsia="宋体"/>
          <w:b/>
          <w:bCs w:val="0"/>
          <w:i/>
          <w:iCs/>
          <w:color w:val="auto"/>
          <w:szCs w:val="21"/>
          <w:shd w:val="clear" w:fill="FFFFFF"/>
          <w:lang w:val="en-US" w:eastAsia="zh-CN"/>
        </w:rPr>
        <w:t>n</w:t>
      </w:r>
      <w:r>
        <w:rPr>
          <w:rFonts w:hint="eastAsia" w:ascii="Times New Roman" w:hAnsi="Times New Roman" w:eastAsia="宋体"/>
          <w:b/>
          <w:bCs w:val="0"/>
          <w:color w:val="auto"/>
          <w:szCs w:val="21"/>
          <w:shd w:val="clear" w:fill="FFFFFF"/>
          <w:lang w:val="en-US" w:eastAsia="zh-CN"/>
        </w:rPr>
        <w:t xml:space="preserve">=30, </w:t>
      </w:r>
      <w:r>
        <w:rPr>
          <w:rFonts w:ascii="Times New Roman" w:hAnsi="Times New Roman" w:eastAsia="宋体"/>
          <w:b/>
          <w:bCs w:val="0"/>
          <w:color w:val="auto"/>
          <w:szCs w:val="21"/>
        </w:rPr>
        <w:object>
          <v:shape id="_x0000_i1026" o:spt="75" type="#_x0000_t75" style="height:12pt;width:24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6" DrawAspect="Content" ObjectID="_1468075725" r:id="rId4">
            <o:LockedField>false</o:LockedField>
          </o:OLEObject>
        </w:object>
      </w:r>
      <w:r>
        <w:rPr>
          <w:rFonts w:hint="eastAsia" w:ascii="Times New Roman" w:hAnsi="Times New Roman" w:eastAsia="宋体"/>
          <w:b/>
          <w:bCs w:val="0"/>
          <w:color w:val="auto"/>
          <w:szCs w:val="21"/>
          <w:lang w:val="en-US" w:eastAsia="zh-CN"/>
        </w:rPr>
        <w:t xml:space="preserve"> </w:t>
      </w:r>
      <w:r>
        <w:rPr>
          <w:rFonts w:ascii="Times New Roman" w:hAnsi="Times New Roman" w:eastAsia="宋体"/>
          <w:b/>
          <w:bCs w:val="0"/>
          <w:color w:val="auto"/>
          <w:szCs w:val="21"/>
        </w:rPr>
        <w:t>)</w:t>
      </w:r>
    </w:p>
    <w:tbl>
      <w:tblPr>
        <w:tblStyle w:val="6"/>
        <w:tblW w:w="105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848"/>
        <w:gridCol w:w="792"/>
        <w:gridCol w:w="784"/>
        <w:gridCol w:w="720"/>
        <w:gridCol w:w="896"/>
        <w:gridCol w:w="824"/>
        <w:gridCol w:w="784"/>
        <w:gridCol w:w="720"/>
        <w:gridCol w:w="832"/>
        <w:gridCol w:w="832"/>
        <w:gridCol w:w="864"/>
        <w:gridCol w:w="728"/>
      </w:tblGrid>
      <w:tr w14:paraId="080FB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8" w:type="dxa"/>
            <w:vMerge w:val="restart"/>
            <w:tcBorders>
              <w:top w:val="single" w:color="auto" w:sz="12" w:space="0"/>
            </w:tcBorders>
            <w:vAlign w:val="center"/>
          </w:tcPr>
          <w:p w14:paraId="3857925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组别</w:t>
            </w:r>
          </w:p>
        </w:tc>
        <w:tc>
          <w:tcPr>
            <w:tcW w:w="3144" w:type="dxa"/>
            <w:gridSpan w:val="4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77A5E6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shd w:val="clear" w:fill="FFFFFF"/>
              </w:rPr>
              <w:t>SpO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/%</w:t>
            </w:r>
          </w:p>
        </w:tc>
        <w:tc>
          <w:tcPr>
            <w:tcW w:w="3224" w:type="dxa"/>
            <w:gridSpan w:val="4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C06AD2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MAP/mmHg</w:t>
            </w:r>
          </w:p>
        </w:tc>
        <w:tc>
          <w:tcPr>
            <w:tcW w:w="3256" w:type="dxa"/>
            <w:gridSpan w:val="4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8D7D6A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心率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/（次/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分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）</w:t>
            </w:r>
          </w:p>
        </w:tc>
      </w:tr>
      <w:tr w14:paraId="71C62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48" w:type="dxa"/>
            <w:vMerge w:val="continue"/>
            <w:tcBorders>
              <w:bottom w:val="single" w:color="auto" w:sz="4" w:space="0"/>
            </w:tcBorders>
            <w:vAlign w:val="center"/>
          </w:tcPr>
          <w:p w14:paraId="61E7E59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829DE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T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vertAlign w:val="subscript"/>
              </w:rPr>
              <w:t>0</w:t>
            </w:r>
          </w:p>
        </w:tc>
        <w:tc>
          <w:tcPr>
            <w:tcW w:w="7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25D89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T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vertAlign w:val="subscript"/>
              </w:rPr>
              <w:t>1</w:t>
            </w:r>
          </w:p>
        </w:tc>
        <w:tc>
          <w:tcPr>
            <w:tcW w:w="7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D1462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T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vertAlign w:val="subscript"/>
              </w:rPr>
              <w:t>2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59385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T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vertAlign w:val="subscript"/>
              </w:rPr>
              <w:t>3</w:t>
            </w:r>
          </w:p>
        </w:tc>
        <w:tc>
          <w:tcPr>
            <w:tcW w:w="8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B8436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T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vertAlign w:val="subscript"/>
              </w:rPr>
              <w:t>0</w:t>
            </w:r>
          </w:p>
        </w:tc>
        <w:tc>
          <w:tcPr>
            <w:tcW w:w="8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4F01A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T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vertAlign w:val="subscript"/>
              </w:rPr>
              <w:t>1</w:t>
            </w:r>
          </w:p>
        </w:tc>
        <w:tc>
          <w:tcPr>
            <w:tcW w:w="7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530D8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T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vertAlign w:val="subscript"/>
              </w:rPr>
              <w:t>2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FA8B0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T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vertAlign w:val="subscript"/>
              </w:rPr>
              <w:t>3</w:t>
            </w:r>
          </w:p>
        </w:tc>
        <w:tc>
          <w:tcPr>
            <w:tcW w:w="8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C1B71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T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vertAlign w:val="subscript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89932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T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vertAlign w:val="subscript"/>
              </w:rPr>
              <w:t>1</w:t>
            </w:r>
          </w:p>
        </w:tc>
        <w:tc>
          <w:tcPr>
            <w:tcW w:w="8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A4038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T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vertAlign w:val="subscript"/>
              </w:rPr>
              <w:t>2</w:t>
            </w:r>
          </w:p>
        </w:tc>
        <w:tc>
          <w:tcPr>
            <w:tcW w:w="72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D210C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T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vertAlign w:val="subscript"/>
              </w:rPr>
              <w:t>3</w:t>
            </w:r>
          </w:p>
        </w:tc>
      </w:tr>
      <w:tr w14:paraId="72B69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  <w:jc w:val="center"/>
        </w:trPr>
        <w:tc>
          <w:tcPr>
            <w:tcW w:w="948" w:type="dxa"/>
            <w:tcBorders>
              <w:top w:val="single" w:color="auto" w:sz="4" w:space="0"/>
            </w:tcBorders>
            <w:vAlign w:val="center"/>
          </w:tcPr>
          <w:p w14:paraId="5B65B6C2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观察组</w:t>
            </w:r>
          </w:p>
        </w:tc>
        <w:tc>
          <w:tcPr>
            <w:tcW w:w="848" w:type="dxa"/>
            <w:tcBorders>
              <w:top w:val="single" w:color="auto" w:sz="4" w:space="0"/>
            </w:tcBorders>
            <w:vAlign w:val="center"/>
          </w:tcPr>
          <w:p w14:paraId="1BEF5698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94.26</w:t>
            </w:r>
          </w:p>
          <w:p w14:paraId="2B4B2A9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6.91</w:t>
            </w:r>
          </w:p>
        </w:tc>
        <w:tc>
          <w:tcPr>
            <w:tcW w:w="792" w:type="dxa"/>
            <w:tcBorders>
              <w:top w:val="single" w:color="auto" w:sz="4" w:space="0"/>
            </w:tcBorders>
            <w:vAlign w:val="center"/>
          </w:tcPr>
          <w:p w14:paraId="350703D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95.83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7.37</w:t>
            </w:r>
          </w:p>
        </w:tc>
        <w:tc>
          <w:tcPr>
            <w:tcW w:w="784" w:type="dxa"/>
            <w:tcBorders>
              <w:top w:val="single" w:color="auto" w:sz="4" w:space="0"/>
            </w:tcBorders>
            <w:vAlign w:val="center"/>
          </w:tcPr>
          <w:p w14:paraId="351D999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95.21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7.34</w:t>
            </w:r>
          </w:p>
        </w:tc>
        <w:tc>
          <w:tcPr>
            <w:tcW w:w="720" w:type="dxa"/>
            <w:tcBorders>
              <w:top w:val="single" w:color="auto" w:sz="4" w:space="0"/>
            </w:tcBorders>
            <w:vAlign w:val="center"/>
          </w:tcPr>
          <w:p w14:paraId="6A2B32D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96.26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5.26</w:t>
            </w:r>
          </w:p>
        </w:tc>
        <w:tc>
          <w:tcPr>
            <w:tcW w:w="896" w:type="dxa"/>
            <w:tcBorders>
              <w:top w:val="single" w:color="auto" w:sz="4" w:space="0"/>
            </w:tcBorders>
            <w:vAlign w:val="center"/>
          </w:tcPr>
          <w:p w14:paraId="4695066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90.46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5.36</w:t>
            </w:r>
          </w:p>
        </w:tc>
        <w:tc>
          <w:tcPr>
            <w:tcW w:w="824" w:type="dxa"/>
            <w:tcBorders>
              <w:top w:val="single" w:color="auto" w:sz="4" w:space="0"/>
            </w:tcBorders>
            <w:vAlign w:val="center"/>
          </w:tcPr>
          <w:p w14:paraId="3637422F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91.22</w:t>
            </w:r>
          </w:p>
          <w:p w14:paraId="4EC22A6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9.47</w:t>
            </w:r>
          </w:p>
        </w:tc>
        <w:tc>
          <w:tcPr>
            <w:tcW w:w="784" w:type="dxa"/>
            <w:tcBorders>
              <w:top w:val="single" w:color="auto" w:sz="4" w:space="0"/>
            </w:tcBorders>
            <w:vAlign w:val="center"/>
          </w:tcPr>
          <w:p w14:paraId="5B5732A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92.46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6.87</w:t>
            </w:r>
          </w:p>
        </w:tc>
        <w:tc>
          <w:tcPr>
            <w:tcW w:w="720" w:type="dxa"/>
            <w:tcBorders>
              <w:top w:val="single" w:color="auto" w:sz="4" w:space="0"/>
            </w:tcBorders>
            <w:vAlign w:val="center"/>
          </w:tcPr>
          <w:p w14:paraId="431AE09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91.23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6.92</w:t>
            </w:r>
          </w:p>
        </w:tc>
        <w:tc>
          <w:tcPr>
            <w:tcW w:w="832" w:type="dxa"/>
            <w:tcBorders>
              <w:top w:val="single" w:color="auto" w:sz="4" w:space="0"/>
            </w:tcBorders>
            <w:vAlign w:val="center"/>
          </w:tcPr>
          <w:p w14:paraId="13C25F34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76.80</w:t>
            </w:r>
          </w:p>
          <w:p w14:paraId="50919AB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11.53</w:t>
            </w:r>
          </w:p>
        </w:tc>
        <w:tc>
          <w:tcPr>
            <w:tcW w:w="832" w:type="dxa"/>
            <w:tcBorders>
              <w:top w:val="single" w:color="auto" w:sz="4" w:space="0"/>
            </w:tcBorders>
            <w:vAlign w:val="center"/>
          </w:tcPr>
          <w:p w14:paraId="4884BD98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77.95</w:t>
            </w:r>
          </w:p>
          <w:p w14:paraId="47BF794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6.59</w:t>
            </w:r>
          </w:p>
        </w:tc>
        <w:tc>
          <w:tcPr>
            <w:tcW w:w="864" w:type="dxa"/>
            <w:tcBorders>
              <w:top w:val="single" w:color="auto" w:sz="4" w:space="0"/>
            </w:tcBorders>
            <w:vAlign w:val="center"/>
          </w:tcPr>
          <w:p w14:paraId="32149689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76.36</w:t>
            </w:r>
          </w:p>
          <w:p w14:paraId="1A9E455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8.43</w:t>
            </w:r>
          </w:p>
        </w:tc>
        <w:tc>
          <w:tcPr>
            <w:tcW w:w="728" w:type="dxa"/>
            <w:tcBorders>
              <w:top w:val="single" w:color="auto" w:sz="4" w:space="0"/>
            </w:tcBorders>
            <w:vAlign w:val="center"/>
          </w:tcPr>
          <w:p w14:paraId="5FE5B83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76.94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8.04</w:t>
            </w:r>
          </w:p>
        </w:tc>
      </w:tr>
      <w:tr w14:paraId="215A7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  <w:jc w:val="center"/>
        </w:trPr>
        <w:tc>
          <w:tcPr>
            <w:tcW w:w="948" w:type="dxa"/>
            <w:tcBorders>
              <w:bottom w:val="single" w:color="auto" w:sz="4" w:space="0"/>
            </w:tcBorders>
            <w:vAlign w:val="center"/>
          </w:tcPr>
          <w:p w14:paraId="6C439A5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对照组</w:t>
            </w:r>
          </w:p>
        </w:tc>
        <w:tc>
          <w:tcPr>
            <w:tcW w:w="848" w:type="dxa"/>
            <w:tcBorders>
              <w:bottom w:val="single" w:color="auto" w:sz="4" w:space="0"/>
            </w:tcBorders>
            <w:vAlign w:val="center"/>
          </w:tcPr>
          <w:p w14:paraId="080B457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95.32</w:t>
            </w:r>
          </w:p>
          <w:p w14:paraId="01CB95F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±2.0</w:t>
            </w:r>
          </w:p>
        </w:tc>
        <w:tc>
          <w:tcPr>
            <w:tcW w:w="792" w:type="dxa"/>
            <w:tcBorders>
              <w:bottom w:val="single" w:color="auto" w:sz="4" w:space="0"/>
            </w:tcBorders>
            <w:vAlign w:val="center"/>
          </w:tcPr>
          <w:p w14:paraId="118F0CB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95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.15±3.36</w:t>
            </w:r>
          </w:p>
        </w:tc>
        <w:tc>
          <w:tcPr>
            <w:tcW w:w="784" w:type="dxa"/>
            <w:tcBorders>
              <w:bottom w:val="single" w:color="auto" w:sz="4" w:space="0"/>
            </w:tcBorders>
            <w:vAlign w:val="center"/>
          </w:tcPr>
          <w:p w14:paraId="7FB2CE4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9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5.45±3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.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64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 w14:paraId="35933A1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95.60±2.9</w:t>
            </w:r>
          </w:p>
        </w:tc>
        <w:tc>
          <w:tcPr>
            <w:tcW w:w="896" w:type="dxa"/>
            <w:tcBorders>
              <w:bottom w:val="single" w:color="auto" w:sz="4" w:space="0"/>
            </w:tcBorders>
            <w:vAlign w:val="center"/>
          </w:tcPr>
          <w:p w14:paraId="1EB896D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91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.32</w:t>
            </w:r>
          </w:p>
          <w:p w14:paraId="539EB6E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±11.23</w:t>
            </w:r>
          </w:p>
        </w:tc>
        <w:tc>
          <w:tcPr>
            <w:tcW w:w="824" w:type="dxa"/>
            <w:tcBorders>
              <w:bottom w:val="single" w:color="auto" w:sz="4" w:space="0"/>
            </w:tcBorders>
            <w:vAlign w:val="center"/>
          </w:tcPr>
          <w:p w14:paraId="779EEF4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0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2.89±10.86</w:t>
            </w:r>
          </w:p>
        </w:tc>
        <w:tc>
          <w:tcPr>
            <w:tcW w:w="784" w:type="dxa"/>
            <w:tcBorders>
              <w:bottom w:val="single" w:color="auto" w:sz="4" w:space="0"/>
            </w:tcBorders>
            <w:vAlign w:val="center"/>
          </w:tcPr>
          <w:p w14:paraId="3E3998E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97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.26±5.19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 w14:paraId="2E3767C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9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1.26±6.1</w:t>
            </w:r>
          </w:p>
        </w:tc>
        <w:tc>
          <w:tcPr>
            <w:tcW w:w="832" w:type="dxa"/>
            <w:tcBorders>
              <w:bottom w:val="single" w:color="auto" w:sz="4" w:space="0"/>
            </w:tcBorders>
            <w:vAlign w:val="center"/>
          </w:tcPr>
          <w:p w14:paraId="062331B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76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.32</w:t>
            </w:r>
          </w:p>
          <w:p w14:paraId="15E1204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±11.2</w:t>
            </w:r>
            <w:bookmarkStart w:id="0" w:name="_GoBack"/>
            <w:bookmarkEnd w:id="0"/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</w:t>
            </w:r>
          </w:p>
        </w:tc>
        <w:tc>
          <w:tcPr>
            <w:tcW w:w="832" w:type="dxa"/>
            <w:tcBorders>
              <w:bottom w:val="single" w:color="auto" w:sz="4" w:space="0"/>
            </w:tcBorders>
            <w:vAlign w:val="center"/>
          </w:tcPr>
          <w:p w14:paraId="283F852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88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.89</w:t>
            </w:r>
          </w:p>
          <w:p w14:paraId="6664E86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±10.86</w:t>
            </w:r>
          </w:p>
        </w:tc>
        <w:tc>
          <w:tcPr>
            <w:tcW w:w="864" w:type="dxa"/>
            <w:tcBorders>
              <w:bottom w:val="single" w:color="auto" w:sz="4" w:space="0"/>
            </w:tcBorders>
            <w:vAlign w:val="center"/>
          </w:tcPr>
          <w:p w14:paraId="211B6EE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4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.89</w:t>
            </w:r>
          </w:p>
          <w:p w14:paraId="68E7160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±10.86</w:t>
            </w:r>
          </w:p>
        </w:tc>
        <w:tc>
          <w:tcPr>
            <w:tcW w:w="728" w:type="dxa"/>
            <w:tcBorders>
              <w:bottom w:val="single" w:color="auto" w:sz="4" w:space="0"/>
            </w:tcBorders>
            <w:vAlign w:val="center"/>
          </w:tcPr>
          <w:p w14:paraId="28252CF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78.26±6.12</w:t>
            </w:r>
          </w:p>
        </w:tc>
      </w:tr>
      <w:tr w14:paraId="2BC42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48" w:type="dxa"/>
            <w:tcBorders>
              <w:top w:val="single" w:color="auto" w:sz="4" w:space="0"/>
            </w:tcBorders>
            <w:vAlign w:val="center"/>
          </w:tcPr>
          <w:p w14:paraId="1C98484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i/>
                <w:color w:val="auto"/>
                <w:kern w:val="0"/>
                <w:szCs w:val="21"/>
              </w:rPr>
              <w:t>t</w:t>
            </w:r>
          </w:p>
        </w:tc>
        <w:tc>
          <w:tcPr>
            <w:tcW w:w="848" w:type="dxa"/>
            <w:tcBorders>
              <w:top w:val="single" w:color="auto" w:sz="4" w:space="0"/>
            </w:tcBorders>
            <w:vAlign w:val="center"/>
          </w:tcPr>
          <w:p w14:paraId="4A59A20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0.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807</w:t>
            </w:r>
          </w:p>
        </w:tc>
        <w:tc>
          <w:tcPr>
            <w:tcW w:w="792" w:type="dxa"/>
            <w:tcBorders>
              <w:top w:val="single" w:color="auto" w:sz="4" w:space="0"/>
            </w:tcBorders>
            <w:vAlign w:val="center"/>
          </w:tcPr>
          <w:p w14:paraId="575F5E2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0.460</w:t>
            </w:r>
          </w:p>
        </w:tc>
        <w:tc>
          <w:tcPr>
            <w:tcW w:w="784" w:type="dxa"/>
            <w:tcBorders>
              <w:top w:val="single" w:color="auto" w:sz="4" w:space="0"/>
            </w:tcBorders>
            <w:vAlign w:val="center"/>
          </w:tcPr>
          <w:p w14:paraId="5E387B2E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0.160</w:t>
            </w:r>
          </w:p>
        </w:tc>
        <w:tc>
          <w:tcPr>
            <w:tcW w:w="720" w:type="dxa"/>
            <w:tcBorders>
              <w:top w:val="single" w:color="auto" w:sz="4" w:space="0"/>
            </w:tcBorders>
            <w:vAlign w:val="center"/>
          </w:tcPr>
          <w:p w14:paraId="36140D51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0.602</w:t>
            </w:r>
          </w:p>
        </w:tc>
        <w:tc>
          <w:tcPr>
            <w:tcW w:w="896" w:type="dxa"/>
            <w:tcBorders>
              <w:top w:val="single" w:color="auto" w:sz="4" w:space="0"/>
            </w:tcBorders>
            <w:vAlign w:val="center"/>
          </w:tcPr>
          <w:p w14:paraId="361AF44D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0.379</w:t>
            </w:r>
          </w:p>
        </w:tc>
        <w:tc>
          <w:tcPr>
            <w:tcW w:w="824" w:type="dxa"/>
            <w:tcBorders>
              <w:top w:val="single" w:color="auto" w:sz="4" w:space="0"/>
            </w:tcBorders>
            <w:vAlign w:val="center"/>
          </w:tcPr>
          <w:p w14:paraId="233414CA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4.436</w:t>
            </w:r>
          </w:p>
        </w:tc>
        <w:tc>
          <w:tcPr>
            <w:tcW w:w="784" w:type="dxa"/>
            <w:tcBorders>
              <w:top w:val="single" w:color="auto" w:sz="4" w:space="0"/>
            </w:tcBorders>
            <w:vAlign w:val="center"/>
          </w:tcPr>
          <w:p w14:paraId="352C4F7E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3.053</w:t>
            </w:r>
          </w:p>
        </w:tc>
        <w:tc>
          <w:tcPr>
            <w:tcW w:w="720" w:type="dxa"/>
            <w:tcBorders>
              <w:top w:val="single" w:color="auto" w:sz="4" w:space="0"/>
            </w:tcBorders>
            <w:vAlign w:val="center"/>
          </w:tcPr>
          <w:p w14:paraId="5304F9F2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0.018</w:t>
            </w:r>
          </w:p>
        </w:tc>
        <w:tc>
          <w:tcPr>
            <w:tcW w:w="832" w:type="dxa"/>
            <w:tcBorders>
              <w:top w:val="single" w:color="auto" w:sz="4" w:space="0"/>
            </w:tcBorders>
            <w:vAlign w:val="center"/>
          </w:tcPr>
          <w:p w14:paraId="2C7FB981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0.163</w:t>
            </w:r>
          </w:p>
        </w:tc>
        <w:tc>
          <w:tcPr>
            <w:tcW w:w="832" w:type="dxa"/>
            <w:tcBorders>
              <w:top w:val="single" w:color="auto" w:sz="4" w:space="0"/>
            </w:tcBorders>
            <w:vAlign w:val="center"/>
          </w:tcPr>
          <w:p w14:paraId="471B27F8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4.717</w:t>
            </w:r>
          </w:p>
        </w:tc>
        <w:tc>
          <w:tcPr>
            <w:tcW w:w="864" w:type="dxa"/>
            <w:tcBorders>
              <w:top w:val="single" w:color="auto" w:sz="4" w:space="0"/>
            </w:tcBorders>
            <w:vAlign w:val="center"/>
          </w:tcPr>
          <w:p w14:paraId="48F614BB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3.398</w:t>
            </w:r>
          </w:p>
        </w:tc>
        <w:tc>
          <w:tcPr>
            <w:tcW w:w="728" w:type="dxa"/>
            <w:tcBorders>
              <w:top w:val="single" w:color="auto" w:sz="4" w:space="0"/>
            </w:tcBorders>
            <w:vAlign w:val="center"/>
          </w:tcPr>
          <w:p w14:paraId="08D5FA7A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0.716</w:t>
            </w:r>
          </w:p>
        </w:tc>
      </w:tr>
      <w:tr w14:paraId="02539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8" w:type="dxa"/>
            <w:tcBorders>
              <w:bottom w:val="single" w:color="auto" w:sz="12" w:space="0"/>
            </w:tcBorders>
            <w:vAlign w:val="center"/>
          </w:tcPr>
          <w:p w14:paraId="561644A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auto"/>
                <w:kern w:val="0"/>
                <w:szCs w:val="21"/>
              </w:rPr>
              <w:t>P</w:t>
            </w:r>
          </w:p>
        </w:tc>
        <w:tc>
          <w:tcPr>
            <w:tcW w:w="848" w:type="dxa"/>
            <w:tcBorders>
              <w:bottom w:val="single" w:color="auto" w:sz="12" w:space="0"/>
            </w:tcBorders>
            <w:vAlign w:val="center"/>
          </w:tcPr>
          <w:p w14:paraId="4474D8F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0.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423</w:t>
            </w:r>
          </w:p>
        </w:tc>
        <w:tc>
          <w:tcPr>
            <w:tcW w:w="792" w:type="dxa"/>
            <w:tcBorders>
              <w:bottom w:val="single" w:color="auto" w:sz="12" w:space="0"/>
            </w:tcBorders>
            <w:vAlign w:val="center"/>
          </w:tcPr>
          <w:p w14:paraId="1F6DCD6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0.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647</w:t>
            </w:r>
          </w:p>
        </w:tc>
        <w:tc>
          <w:tcPr>
            <w:tcW w:w="784" w:type="dxa"/>
            <w:tcBorders>
              <w:bottom w:val="single" w:color="auto" w:sz="12" w:space="0"/>
            </w:tcBorders>
            <w:vAlign w:val="center"/>
          </w:tcPr>
          <w:p w14:paraId="3FFE2B3D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0.873</w:t>
            </w:r>
          </w:p>
        </w:tc>
        <w:tc>
          <w:tcPr>
            <w:tcW w:w="720" w:type="dxa"/>
            <w:tcBorders>
              <w:bottom w:val="single" w:color="auto" w:sz="12" w:space="0"/>
            </w:tcBorders>
            <w:vAlign w:val="center"/>
          </w:tcPr>
          <w:p w14:paraId="4CD98576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0.550</w:t>
            </w:r>
          </w:p>
        </w:tc>
        <w:tc>
          <w:tcPr>
            <w:tcW w:w="896" w:type="dxa"/>
            <w:tcBorders>
              <w:bottom w:val="single" w:color="auto" w:sz="12" w:space="0"/>
            </w:tcBorders>
            <w:vAlign w:val="center"/>
          </w:tcPr>
          <w:p w14:paraId="59F147D7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0.706</w:t>
            </w:r>
          </w:p>
        </w:tc>
        <w:tc>
          <w:tcPr>
            <w:tcW w:w="824" w:type="dxa"/>
            <w:tcBorders>
              <w:bottom w:val="single" w:color="auto" w:sz="12" w:space="0"/>
            </w:tcBorders>
            <w:vAlign w:val="center"/>
          </w:tcPr>
          <w:p w14:paraId="2F03E276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&lt;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0.001</w:t>
            </w:r>
          </w:p>
        </w:tc>
        <w:tc>
          <w:tcPr>
            <w:tcW w:w="784" w:type="dxa"/>
            <w:tcBorders>
              <w:bottom w:val="single" w:color="auto" w:sz="12" w:space="0"/>
            </w:tcBorders>
            <w:vAlign w:val="center"/>
          </w:tcPr>
          <w:p w14:paraId="064D9E8B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0.001</w:t>
            </w:r>
          </w:p>
        </w:tc>
        <w:tc>
          <w:tcPr>
            <w:tcW w:w="720" w:type="dxa"/>
            <w:tcBorders>
              <w:bottom w:val="single" w:color="auto" w:sz="12" w:space="0"/>
            </w:tcBorders>
            <w:vAlign w:val="center"/>
          </w:tcPr>
          <w:p w14:paraId="20048972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0.986</w:t>
            </w:r>
          </w:p>
        </w:tc>
        <w:tc>
          <w:tcPr>
            <w:tcW w:w="832" w:type="dxa"/>
            <w:tcBorders>
              <w:bottom w:val="single" w:color="auto" w:sz="12" w:space="0"/>
            </w:tcBorders>
            <w:vAlign w:val="center"/>
          </w:tcPr>
          <w:p w14:paraId="60EE8930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0.871</w:t>
            </w:r>
          </w:p>
        </w:tc>
        <w:tc>
          <w:tcPr>
            <w:tcW w:w="832" w:type="dxa"/>
            <w:tcBorders>
              <w:bottom w:val="single" w:color="auto" w:sz="12" w:space="0"/>
            </w:tcBorders>
            <w:vAlign w:val="center"/>
          </w:tcPr>
          <w:p w14:paraId="41600FE0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&lt;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0.001</w:t>
            </w:r>
          </w:p>
        </w:tc>
        <w:tc>
          <w:tcPr>
            <w:tcW w:w="864" w:type="dxa"/>
            <w:tcBorders>
              <w:bottom w:val="single" w:color="auto" w:sz="12" w:space="0"/>
            </w:tcBorders>
            <w:vAlign w:val="center"/>
          </w:tcPr>
          <w:p w14:paraId="5E63138D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&lt;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0.001</w:t>
            </w:r>
          </w:p>
        </w:tc>
        <w:tc>
          <w:tcPr>
            <w:tcW w:w="728" w:type="dxa"/>
            <w:tcBorders>
              <w:bottom w:val="single" w:color="auto" w:sz="12" w:space="0"/>
            </w:tcBorders>
            <w:vAlign w:val="center"/>
          </w:tcPr>
          <w:p w14:paraId="4923AE9C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0.477</w:t>
            </w:r>
          </w:p>
        </w:tc>
      </w:tr>
    </w:tbl>
    <w:p w14:paraId="2186AFAC">
      <w:pPr>
        <w:spacing w:line="360" w:lineRule="auto"/>
        <w:rPr>
          <w:rFonts w:hint="eastAsia" w:ascii="Times New Roman" w:hAnsi="Times New Roman" w:eastAsia="宋体"/>
          <w:color w:val="000000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036D30"/>
    <w:rsid w:val="000178AC"/>
    <w:rsid w:val="00036D30"/>
    <w:rsid w:val="0007169F"/>
    <w:rsid w:val="001249FC"/>
    <w:rsid w:val="001256D0"/>
    <w:rsid w:val="00206D70"/>
    <w:rsid w:val="002144CB"/>
    <w:rsid w:val="00232C83"/>
    <w:rsid w:val="00255671"/>
    <w:rsid w:val="0027184A"/>
    <w:rsid w:val="004025A6"/>
    <w:rsid w:val="005B1245"/>
    <w:rsid w:val="00655CB6"/>
    <w:rsid w:val="00690191"/>
    <w:rsid w:val="006D2EEF"/>
    <w:rsid w:val="00721FA3"/>
    <w:rsid w:val="007E4D9B"/>
    <w:rsid w:val="008F2C4D"/>
    <w:rsid w:val="0091320A"/>
    <w:rsid w:val="009C402F"/>
    <w:rsid w:val="00B2754B"/>
    <w:rsid w:val="00BE3A97"/>
    <w:rsid w:val="00DA6FF2"/>
    <w:rsid w:val="00DB01AC"/>
    <w:rsid w:val="00DB3EB8"/>
    <w:rsid w:val="00DB51C9"/>
    <w:rsid w:val="00DE30C5"/>
    <w:rsid w:val="00EE46CF"/>
    <w:rsid w:val="00FC6DD4"/>
    <w:rsid w:val="02111E69"/>
    <w:rsid w:val="05506E8F"/>
    <w:rsid w:val="08DB35EC"/>
    <w:rsid w:val="096F482C"/>
    <w:rsid w:val="0B835954"/>
    <w:rsid w:val="1AA231ED"/>
    <w:rsid w:val="1C0E22C9"/>
    <w:rsid w:val="21F97BA9"/>
    <w:rsid w:val="2DB63B06"/>
    <w:rsid w:val="2FFB6527"/>
    <w:rsid w:val="322C3DEF"/>
    <w:rsid w:val="35904365"/>
    <w:rsid w:val="372A3E0D"/>
    <w:rsid w:val="378E1E56"/>
    <w:rsid w:val="37BF4D5E"/>
    <w:rsid w:val="38F97645"/>
    <w:rsid w:val="51CC1440"/>
    <w:rsid w:val="520E50F2"/>
    <w:rsid w:val="54A53F11"/>
    <w:rsid w:val="55E61E5F"/>
    <w:rsid w:val="61442516"/>
    <w:rsid w:val="61B45B33"/>
    <w:rsid w:val="654450E3"/>
    <w:rsid w:val="65DD300D"/>
    <w:rsid w:val="660C79D5"/>
    <w:rsid w:val="6892190C"/>
    <w:rsid w:val="692F36EE"/>
    <w:rsid w:val="695A7FB1"/>
    <w:rsid w:val="7053325A"/>
    <w:rsid w:val="717E6CF1"/>
    <w:rsid w:val="77281856"/>
    <w:rsid w:val="78AA7608"/>
    <w:rsid w:val="7C106E98"/>
    <w:rsid w:val="7F62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452</Words>
  <Characters>1359</Characters>
  <Lines>331</Lines>
  <Paragraphs>297</Paragraphs>
  <TotalTime>17</TotalTime>
  <ScaleCrop>false</ScaleCrop>
  <LinksUpToDate>false</LinksUpToDate>
  <CharactersWithSpaces>1545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2024-05-13T12:24:00Z</dcterms:created>
  <dc:creator>hfdn</dc:creator>
  <cp:lastModifiedBy>windy</cp:lastModifiedBy>
  <dcterms:modified xsi:type="dcterms:W3CDTF">2026-01-04T07:29:08Z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3EB12C64EED94F09B6DA917C1476F3A2_13</vt:lpwstr>
  </property>
  <property fmtid="{D5CDD505-2E9C-101B-9397-08002B2CF9AE}" pid="4" name="hmcheck_markmode">
    <vt:i4>0</vt:i4>
  </property>
  <property fmtid="{D5CDD505-2E9C-101B-9397-08002B2CF9AE}" pid="5" name="hmcheck_taskpanetype">
    <vt:i4>1</vt:i4>
  </property>
  <property fmtid="{D5CDD505-2E9C-101B-9397-08002B2CF9AE}" pid="6" name="KSOTemplateDocerSaveRecord">
    <vt:lpwstr>eyJoZGlkIjoiOTYyMWU1ZDU4MjhhODg2OTIyMmE5NjY0NWE4ZWQ2NjkiLCJ1c2VySWQiOiIzNDgwMTMwODEifQ==</vt:lpwstr>
  </property>
</Properties>
</file>