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C5700">
      <w:pPr>
        <w:spacing w:line="360" w:lineRule="auto"/>
        <w:jc w:val="center"/>
        <w:rPr>
          <w:rFonts w:hint="default" w:ascii="Times New Roman" w:hAnsi="Times New Roman" w:eastAsia="宋体"/>
          <w:b/>
          <w:bCs/>
          <w:szCs w:val="21"/>
          <w:lang w:val="en-US" w:eastAsia="zh-CN"/>
        </w:rPr>
      </w:pPr>
      <w:r>
        <w:rPr>
          <w:rFonts w:hint="eastAsia" w:asciiTheme="minorEastAsia" w:hAnsiTheme="minorEastAsia" w:cstheme="minorEastAsia"/>
          <w:b/>
          <w:bCs/>
          <w:sz w:val="21"/>
          <w:szCs w:val="21"/>
          <w:lang w:val="en-US" w:eastAsia="zh-CN"/>
        </w:rPr>
        <w:t xml:space="preserve">     </w:t>
      </w:r>
      <w:r>
        <w:rPr>
          <w:rFonts w:hint="default" w:asciiTheme="minorEastAsia" w:hAnsiTheme="minorEastAsia" w:cstheme="minorEastAsia"/>
          <w:b/>
          <w:bCs/>
          <w:sz w:val="21"/>
          <w:szCs w:val="21"/>
          <w:lang w:val="en-US" w:eastAsia="zh-CN"/>
        </w:rPr>
        <w:t>表</w:t>
      </w:r>
      <w:r>
        <w:rPr>
          <w:rFonts w:hint="eastAsia" w:asciiTheme="minorEastAsia" w:hAnsiTheme="minorEastAsia" w:cstheme="minorEastAsia"/>
          <w:b/>
          <w:bCs/>
          <w:sz w:val="21"/>
          <w:szCs w:val="21"/>
          <w:lang w:val="en-US" w:eastAsia="zh-CN"/>
        </w:rPr>
        <w:t xml:space="preserve">6   </w:t>
      </w:r>
      <w:r>
        <w:rPr>
          <w:rFonts w:hint="default" w:asciiTheme="minorEastAsia" w:hAnsiTheme="minorEastAsia" w:cstheme="minorEastAsia"/>
          <w:b/>
          <w:bCs/>
          <w:sz w:val="21"/>
          <w:szCs w:val="21"/>
          <w:lang w:val="en-US" w:eastAsia="zh-CN"/>
        </w:rPr>
        <w:t xml:space="preserve"> 两组患儿</w:t>
      </w:r>
      <w:r>
        <w:rPr>
          <w:rFonts w:hint="eastAsia" w:asciiTheme="minorEastAsia" w:hAnsiTheme="minorEastAsia" w:cstheme="minorEastAsia"/>
          <w:b/>
          <w:bCs/>
          <w:sz w:val="21"/>
          <w:szCs w:val="21"/>
          <w:lang w:val="en-US" w:eastAsia="zh-CN"/>
        </w:rPr>
        <w:t>TNF-α</w:t>
      </w:r>
      <w:r>
        <w:rPr>
          <w:rFonts w:hint="default" w:asciiTheme="minorEastAsia" w:hAnsiTheme="minorEastAsia" w:cstheme="minorEastAsia"/>
          <w:b/>
          <w:bCs/>
          <w:sz w:val="21"/>
          <w:szCs w:val="21"/>
          <w:lang w:val="en-US" w:eastAsia="zh-CN"/>
        </w:rPr>
        <w:t>水平术前、术后变化情况</w:t>
      </w:r>
      <w:r>
        <w:rPr>
          <w:rFonts w:hint="eastAsia" w:asciiTheme="minorEastAsia" w:hAnsiTheme="minorEastAsia" w:cstheme="minorEastAsia"/>
          <w:b/>
          <w:bCs/>
          <w:sz w:val="21"/>
          <w:szCs w:val="21"/>
          <w:lang w:val="en-US" w:eastAsia="zh-CN"/>
        </w:rPr>
        <w:t xml:space="preserve">     </w:t>
      </w:r>
      <w:r>
        <w:rPr>
          <w:rFonts w:hint="eastAsia" w:ascii="Times New Roman" w:eastAsia="宋体"/>
          <w:b/>
          <w:bCs/>
          <w:szCs w:val="21"/>
          <w:lang w:val="en-US" w:eastAsia="zh-CN"/>
        </w:rPr>
        <w:t>（</w:t>
      </w:r>
      <w:r>
        <w:rPr>
          <w:rFonts w:hint="default" w:ascii="Times New Roman" w:hAnsi="Times New Roman" w:eastAsia="宋体" w:cs="Times New Roman"/>
          <w:b/>
          <w:bCs/>
          <w:color w:val="auto"/>
          <w:position w:val="-6"/>
          <w:sz w:val="21"/>
          <w:szCs w:val="21"/>
          <w:highlight w:val="none"/>
        </w:rPr>
        <w:object>
          <v:shape id="_x0000_i1025" o:spt="75" type="#_x0000_t75" style="height:12pt;width:26.5pt;" o:ole="t" fillcolor="#6D6D6D" filled="f"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r>
        <w:rPr>
          <w:rFonts w:hint="eastAsia" w:ascii="Times New Roman" w:eastAsia="宋体"/>
          <w:b/>
          <w:bCs/>
          <w:szCs w:val="21"/>
          <w:lang w:val="en-US" w:eastAsia="zh-CN"/>
        </w:rPr>
        <w:t>）</w:t>
      </w:r>
    </w:p>
    <w:tbl>
      <w:tblPr>
        <w:tblStyle w:val="8"/>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18"/>
        <w:gridCol w:w="1364"/>
        <w:gridCol w:w="1371"/>
        <w:gridCol w:w="1371"/>
        <w:gridCol w:w="1266"/>
        <w:gridCol w:w="846"/>
        <w:gridCol w:w="1009"/>
      </w:tblGrid>
      <w:tr w14:paraId="5D9D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Merge w:val="restart"/>
            <w:tcBorders>
              <w:left w:val="nil"/>
              <w:right w:val="nil"/>
            </w:tcBorders>
            <w:vAlign w:val="center"/>
          </w:tcPr>
          <w:p w14:paraId="09D8A4CD">
            <w:pPr>
              <w:bidi w:val="0"/>
              <w:jc w:val="center"/>
              <w:rPr>
                <w:rFonts w:hint="default"/>
                <w:sz w:val="21"/>
                <w:szCs w:val="21"/>
                <w:lang w:val="en-US" w:eastAsia="zh-CN"/>
              </w:rPr>
            </w:pPr>
            <w:bookmarkStart w:id="0" w:name="_GoBack"/>
            <w:r>
              <w:rPr>
                <w:rFonts w:hint="eastAsia" w:asciiTheme="minorHAnsi" w:eastAsiaTheme="minorEastAsia"/>
                <w:sz w:val="21"/>
                <w:szCs w:val="21"/>
                <w:lang w:val="en-US" w:eastAsia="zh-CN"/>
              </w:rPr>
              <w:t>组别</w:t>
            </w:r>
          </w:p>
        </w:tc>
        <w:tc>
          <w:tcPr>
            <w:tcW w:w="718" w:type="dxa"/>
            <w:vMerge w:val="restart"/>
            <w:tcBorders>
              <w:left w:val="nil"/>
              <w:right w:val="nil"/>
            </w:tcBorders>
            <w:vAlign w:val="center"/>
          </w:tcPr>
          <w:p w14:paraId="1B9638F5">
            <w:pPr>
              <w:bidi w:val="0"/>
              <w:jc w:val="center"/>
              <w:rPr>
                <w:rFonts w:hint="default"/>
                <w:sz w:val="21"/>
                <w:szCs w:val="21"/>
                <w:lang w:val="en-US" w:eastAsia="zh-CN"/>
              </w:rPr>
            </w:pPr>
            <w:r>
              <w:rPr>
                <w:rFonts w:hint="default" w:ascii="Times New Roman" w:hAnsi="Times New Roman" w:cs="Times New Roman"/>
                <w:i/>
                <w:iCs/>
                <w:sz w:val="21"/>
                <w:szCs w:val="21"/>
                <w:lang w:val="en-US" w:eastAsia="zh-CN"/>
              </w:rPr>
              <w:t>n</w:t>
            </w:r>
          </w:p>
        </w:tc>
        <w:tc>
          <w:tcPr>
            <w:tcW w:w="5372" w:type="dxa"/>
            <w:gridSpan w:val="4"/>
            <w:tcBorders>
              <w:left w:val="nil"/>
              <w:bottom w:val="nil"/>
              <w:right w:val="nil"/>
            </w:tcBorders>
            <w:vAlign w:val="center"/>
          </w:tcPr>
          <w:p w14:paraId="37615EFD">
            <w:pPr>
              <w:pStyle w:val="6"/>
              <w:jc w:val="center"/>
              <w:rPr>
                <w:rFonts w:hint="default"/>
                <w:sz w:val="21"/>
                <w:szCs w:val="21"/>
                <w:vertAlign w:val="baseline"/>
                <w:lang w:val="en-US" w:eastAsia="zh-CN"/>
              </w:rPr>
            </w:pPr>
            <w:r>
              <w:rPr>
                <w:rFonts w:hint="eastAsia"/>
                <w:sz w:val="21"/>
                <w:szCs w:val="21"/>
                <w:vertAlign w:val="baseline"/>
                <w:lang w:val="en-US" w:eastAsia="zh-CN"/>
              </w:rPr>
              <w:t>TNF-α/</w:t>
            </w:r>
            <w:r>
              <w:rPr>
                <w:rFonts w:hint="eastAsia"/>
                <w:sz w:val="21"/>
                <w:szCs w:val="21"/>
                <w:shd w:val="clear" w:fill="FFFFFF"/>
                <w:vertAlign w:val="baseline"/>
                <w:lang w:val="en-US" w:eastAsia="zh-CN"/>
              </w:rPr>
              <w:t>（</w:t>
            </w:r>
            <w:r>
              <w:rPr>
                <w:rFonts w:hint="eastAsia"/>
                <w:sz w:val="21"/>
                <w:szCs w:val="21"/>
                <w:vertAlign w:val="baseline"/>
                <w:lang w:val="en-US" w:eastAsia="zh-CN"/>
              </w:rPr>
              <w:t>pg/mL</w:t>
            </w:r>
            <w:r>
              <w:rPr>
                <w:rFonts w:hint="eastAsia"/>
                <w:sz w:val="21"/>
                <w:szCs w:val="21"/>
                <w:shd w:val="clear" w:fill="FFFFFF"/>
                <w:vertAlign w:val="baseline"/>
                <w:lang w:val="en-US" w:eastAsia="zh-CN"/>
              </w:rPr>
              <w:t>）</w:t>
            </w:r>
          </w:p>
        </w:tc>
        <w:tc>
          <w:tcPr>
            <w:tcW w:w="846" w:type="dxa"/>
            <w:vMerge w:val="restart"/>
            <w:tcBorders>
              <w:left w:val="nil"/>
              <w:right w:val="nil"/>
            </w:tcBorders>
            <w:vAlign w:val="center"/>
          </w:tcPr>
          <w:p w14:paraId="739B955E">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F</w:t>
            </w:r>
          </w:p>
        </w:tc>
        <w:tc>
          <w:tcPr>
            <w:tcW w:w="1009" w:type="dxa"/>
            <w:vMerge w:val="restart"/>
            <w:tcBorders>
              <w:left w:val="nil"/>
              <w:right w:val="nil"/>
            </w:tcBorders>
            <w:vAlign w:val="center"/>
          </w:tcPr>
          <w:p w14:paraId="5D5579D3">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r>
      <w:tr w14:paraId="12CA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Merge w:val="continue"/>
            <w:tcBorders>
              <w:left w:val="nil"/>
              <w:bottom w:val="single" w:color="auto" w:sz="4" w:space="0"/>
              <w:right w:val="nil"/>
            </w:tcBorders>
            <w:vAlign w:val="center"/>
          </w:tcPr>
          <w:p w14:paraId="4E9EC798">
            <w:pPr>
              <w:pStyle w:val="6"/>
              <w:jc w:val="center"/>
              <w:rPr>
                <w:rFonts w:hint="default"/>
                <w:sz w:val="21"/>
                <w:szCs w:val="21"/>
                <w:vertAlign w:val="baseline"/>
                <w:lang w:val="en-US" w:eastAsia="zh-CN"/>
              </w:rPr>
            </w:pPr>
          </w:p>
        </w:tc>
        <w:tc>
          <w:tcPr>
            <w:tcW w:w="718" w:type="dxa"/>
            <w:vMerge w:val="continue"/>
            <w:tcBorders>
              <w:left w:val="nil"/>
              <w:bottom w:val="single" w:color="auto" w:sz="4" w:space="0"/>
              <w:right w:val="nil"/>
            </w:tcBorders>
            <w:vAlign w:val="center"/>
          </w:tcPr>
          <w:p w14:paraId="79D51833">
            <w:pPr>
              <w:pStyle w:val="6"/>
              <w:jc w:val="center"/>
              <w:rPr>
                <w:rFonts w:hint="default"/>
                <w:sz w:val="21"/>
                <w:szCs w:val="21"/>
                <w:vertAlign w:val="baseline"/>
                <w:lang w:val="en-US" w:eastAsia="zh-CN"/>
              </w:rPr>
            </w:pPr>
          </w:p>
        </w:tc>
        <w:tc>
          <w:tcPr>
            <w:tcW w:w="1364" w:type="dxa"/>
            <w:tcBorders>
              <w:top w:val="nil"/>
              <w:left w:val="nil"/>
              <w:bottom w:val="single" w:color="auto" w:sz="4" w:space="0"/>
              <w:right w:val="nil"/>
            </w:tcBorders>
            <w:vAlign w:val="center"/>
          </w:tcPr>
          <w:p w14:paraId="36CCC6FE">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术前</w:t>
            </w:r>
          </w:p>
        </w:tc>
        <w:tc>
          <w:tcPr>
            <w:tcW w:w="1371" w:type="dxa"/>
            <w:tcBorders>
              <w:top w:val="nil"/>
              <w:left w:val="nil"/>
              <w:bottom w:val="single" w:color="auto" w:sz="4" w:space="0"/>
              <w:right w:val="nil"/>
            </w:tcBorders>
            <w:vAlign w:val="center"/>
          </w:tcPr>
          <w:p w14:paraId="5DC3FD8B">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术后第2天</w:t>
            </w:r>
          </w:p>
        </w:tc>
        <w:tc>
          <w:tcPr>
            <w:tcW w:w="1371" w:type="dxa"/>
            <w:tcBorders>
              <w:top w:val="nil"/>
              <w:left w:val="nil"/>
              <w:bottom w:val="single" w:color="auto" w:sz="4" w:space="0"/>
              <w:right w:val="nil"/>
            </w:tcBorders>
            <w:vAlign w:val="center"/>
          </w:tcPr>
          <w:p w14:paraId="16472806">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术后第7天</w:t>
            </w:r>
          </w:p>
        </w:tc>
        <w:tc>
          <w:tcPr>
            <w:tcW w:w="1266" w:type="dxa"/>
            <w:tcBorders>
              <w:top w:val="nil"/>
              <w:left w:val="nil"/>
              <w:bottom w:val="single" w:color="auto" w:sz="4" w:space="0"/>
              <w:right w:val="nil"/>
            </w:tcBorders>
            <w:vAlign w:val="center"/>
          </w:tcPr>
          <w:p w14:paraId="343851AE">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出院前1天</w:t>
            </w:r>
          </w:p>
        </w:tc>
        <w:tc>
          <w:tcPr>
            <w:tcW w:w="846" w:type="dxa"/>
            <w:vMerge w:val="continue"/>
            <w:tcBorders>
              <w:left w:val="nil"/>
              <w:bottom w:val="single" w:color="auto" w:sz="4" w:space="0"/>
              <w:right w:val="nil"/>
            </w:tcBorders>
            <w:vAlign w:val="center"/>
          </w:tcPr>
          <w:p w14:paraId="5557659E">
            <w:pPr>
              <w:pStyle w:val="6"/>
              <w:jc w:val="center"/>
              <w:rPr>
                <w:rFonts w:hint="default"/>
                <w:sz w:val="21"/>
                <w:szCs w:val="21"/>
                <w:vertAlign w:val="baseline"/>
                <w:lang w:val="en-US" w:eastAsia="zh-CN"/>
              </w:rPr>
            </w:pPr>
          </w:p>
        </w:tc>
        <w:tc>
          <w:tcPr>
            <w:tcW w:w="1009" w:type="dxa"/>
            <w:vMerge w:val="continue"/>
            <w:tcBorders>
              <w:left w:val="nil"/>
              <w:bottom w:val="single" w:color="auto" w:sz="4" w:space="0"/>
              <w:right w:val="nil"/>
            </w:tcBorders>
            <w:vAlign w:val="center"/>
          </w:tcPr>
          <w:p w14:paraId="49FABD1D">
            <w:pPr>
              <w:pStyle w:val="6"/>
              <w:jc w:val="center"/>
              <w:rPr>
                <w:rFonts w:hint="default"/>
                <w:sz w:val="21"/>
                <w:szCs w:val="21"/>
                <w:vertAlign w:val="baseline"/>
                <w:lang w:val="en-US" w:eastAsia="zh-CN"/>
              </w:rPr>
            </w:pPr>
          </w:p>
        </w:tc>
      </w:tr>
      <w:tr w14:paraId="5A63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nil"/>
              <w:bottom w:val="nil"/>
              <w:right w:val="nil"/>
            </w:tcBorders>
            <w:vAlign w:val="center"/>
          </w:tcPr>
          <w:p w14:paraId="336C5962">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A组</w:t>
            </w:r>
          </w:p>
        </w:tc>
        <w:tc>
          <w:tcPr>
            <w:tcW w:w="718" w:type="dxa"/>
            <w:tcBorders>
              <w:top w:val="single" w:color="auto" w:sz="4" w:space="0"/>
              <w:left w:val="nil"/>
              <w:bottom w:val="nil"/>
              <w:right w:val="nil"/>
            </w:tcBorders>
            <w:vAlign w:val="center"/>
          </w:tcPr>
          <w:p w14:paraId="5F3E8832">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56</w:t>
            </w:r>
          </w:p>
        </w:tc>
        <w:tc>
          <w:tcPr>
            <w:tcW w:w="1364" w:type="dxa"/>
            <w:tcBorders>
              <w:top w:val="single" w:color="auto" w:sz="4" w:space="0"/>
              <w:left w:val="nil"/>
              <w:bottom w:val="nil"/>
              <w:right w:val="nil"/>
            </w:tcBorders>
            <w:vAlign w:val="center"/>
          </w:tcPr>
          <w:p w14:paraId="03EDB4F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35.92±3.98</w:t>
            </w:r>
          </w:p>
        </w:tc>
        <w:tc>
          <w:tcPr>
            <w:tcW w:w="1371" w:type="dxa"/>
            <w:tcBorders>
              <w:top w:val="single" w:color="auto" w:sz="4" w:space="0"/>
              <w:left w:val="nil"/>
              <w:bottom w:val="nil"/>
              <w:right w:val="nil"/>
            </w:tcBorders>
            <w:vAlign w:val="center"/>
          </w:tcPr>
          <w:p w14:paraId="450E6398">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21.75±2.97</w:t>
            </w:r>
          </w:p>
        </w:tc>
        <w:tc>
          <w:tcPr>
            <w:tcW w:w="1371" w:type="dxa"/>
            <w:tcBorders>
              <w:top w:val="single" w:color="auto" w:sz="4" w:space="0"/>
              <w:left w:val="nil"/>
              <w:bottom w:val="nil"/>
              <w:right w:val="nil"/>
            </w:tcBorders>
            <w:vAlign w:val="center"/>
          </w:tcPr>
          <w:p w14:paraId="7E7F52DE">
            <w:pPr>
              <w:pStyle w:val="6"/>
              <w:ind w:left="0" w:leftChars="0" w:firstLine="0" w:firstLineChars="0"/>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10.78±2.29</w:t>
            </w:r>
          </w:p>
        </w:tc>
        <w:tc>
          <w:tcPr>
            <w:tcW w:w="1266" w:type="dxa"/>
            <w:tcBorders>
              <w:top w:val="single" w:color="auto" w:sz="4" w:space="0"/>
              <w:left w:val="nil"/>
              <w:bottom w:val="nil"/>
              <w:right w:val="nil"/>
            </w:tcBorders>
            <w:vAlign w:val="center"/>
          </w:tcPr>
          <w:p w14:paraId="67AFD8F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5.05±1.26</w:t>
            </w:r>
          </w:p>
        </w:tc>
        <w:tc>
          <w:tcPr>
            <w:tcW w:w="846" w:type="dxa"/>
            <w:tcBorders>
              <w:top w:val="single" w:color="auto" w:sz="4" w:space="0"/>
              <w:left w:val="nil"/>
              <w:bottom w:val="nil"/>
              <w:right w:val="nil"/>
            </w:tcBorders>
            <w:vAlign w:val="center"/>
          </w:tcPr>
          <w:p w14:paraId="65E78BFB">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136.54</w:t>
            </w:r>
          </w:p>
        </w:tc>
        <w:tc>
          <w:tcPr>
            <w:tcW w:w="1009" w:type="dxa"/>
            <w:tcBorders>
              <w:top w:val="single" w:color="auto" w:sz="4" w:space="0"/>
              <w:left w:val="nil"/>
              <w:bottom w:val="nil"/>
              <w:right w:val="nil"/>
            </w:tcBorders>
            <w:vAlign w:val="center"/>
          </w:tcPr>
          <w:p w14:paraId="08B6470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0ECC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nil"/>
              <w:left w:val="nil"/>
              <w:bottom w:val="nil"/>
              <w:right w:val="nil"/>
            </w:tcBorders>
            <w:vAlign w:val="center"/>
          </w:tcPr>
          <w:p w14:paraId="369B2A37">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B组</w:t>
            </w:r>
          </w:p>
        </w:tc>
        <w:tc>
          <w:tcPr>
            <w:tcW w:w="718" w:type="dxa"/>
            <w:tcBorders>
              <w:top w:val="nil"/>
              <w:left w:val="nil"/>
              <w:bottom w:val="nil"/>
              <w:right w:val="nil"/>
            </w:tcBorders>
            <w:vAlign w:val="center"/>
          </w:tcPr>
          <w:p w14:paraId="2D293FF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39</w:t>
            </w:r>
          </w:p>
        </w:tc>
        <w:tc>
          <w:tcPr>
            <w:tcW w:w="1364" w:type="dxa"/>
            <w:tcBorders>
              <w:top w:val="nil"/>
              <w:left w:val="nil"/>
              <w:bottom w:val="nil"/>
              <w:right w:val="nil"/>
            </w:tcBorders>
            <w:vAlign w:val="center"/>
          </w:tcPr>
          <w:p w14:paraId="3ABF0AE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38.42±11.49</w:t>
            </w:r>
          </w:p>
        </w:tc>
        <w:tc>
          <w:tcPr>
            <w:tcW w:w="1371" w:type="dxa"/>
            <w:tcBorders>
              <w:top w:val="nil"/>
              <w:left w:val="nil"/>
              <w:bottom w:val="nil"/>
              <w:right w:val="nil"/>
            </w:tcBorders>
            <w:vAlign w:val="center"/>
          </w:tcPr>
          <w:p w14:paraId="7044A41A">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23.80±8.32</w:t>
            </w:r>
          </w:p>
        </w:tc>
        <w:tc>
          <w:tcPr>
            <w:tcW w:w="1371" w:type="dxa"/>
            <w:tcBorders>
              <w:top w:val="nil"/>
              <w:left w:val="nil"/>
              <w:bottom w:val="nil"/>
              <w:right w:val="nil"/>
            </w:tcBorders>
            <w:vAlign w:val="center"/>
          </w:tcPr>
          <w:p w14:paraId="15A774FD">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11.54±3.16</w:t>
            </w:r>
          </w:p>
        </w:tc>
        <w:tc>
          <w:tcPr>
            <w:tcW w:w="1266" w:type="dxa"/>
            <w:tcBorders>
              <w:top w:val="nil"/>
              <w:left w:val="nil"/>
              <w:bottom w:val="nil"/>
              <w:right w:val="nil"/>
            </w:tcBorders>
            <w:vAlign w:val="center"/>
          </w:tcPr>
          <w:p w14:paraId="162D31E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5.61±3.28</w:t>
            </w:r>
          </w:p>
        </w:tc>
        <w:tc>
          <w:tcPr>
            <w:tcW w:w="846" w:type="dxa"/>
            <w:tcBorders>
              <w:top w:val="nil"/>
              <w:left w:val="nil"/>
              <w:bottom w:val="nil"/>
              <w:right w:val="nil"/>
            </w:tcBorders>
            <w:vAlign w:val="center"/>
          </w:tcPr>
          <w:p w14:paraId="3B4043F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98.133</w:t>
            </w:r>
          </w:p>
        </w:tc>
        <w:tc>
          <w:tcPr>
            <w:tcW w:w="1009" w:type="dxa"/>
            <w:tcBorders>
              <w:top w:val="nil"/>
              <w:left w:val="nil"/>
              <w:bottom w:val="nil"/>
              <w:right w:val="nil"/>
            </w:tcBorders>
            <w:vAlign w:val="center"/>
          </w:tcPr>
          <w:p w14:paraId="1426C29B">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6BF4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nil"/>
              <w:left w:val="nil"/>
              <w:bottom w:val="nil"/>
              <w:right w:val="nil"/>
            </w:tcBorders>
            <w:vAlign w:val="center"/>
          </w:tcPr>
          <w:p w14:paraId="0A770997">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t</w:t>
            </w:r>
          </w:p>
        </w:tc>
        <w:tc>
          <w:tcPr>
            <w:tcW w:w="718" w:type="dxa"/>
            <w:tcBorders>
              <w:top w:val="nil"/>
              <w:left w:val="nil"/>
              <w:bottom w:val="nil"/>
              <w:right w:val="nil"/>
            </w:tcBorders>
            <w:vAlign w:val="center"/>
          </w:tcPr>
          <w:p w14:paraId="12BF3CAB">
            <w:pPr>
              <w:pStyle w:val="6"/>
              <w:ind w:left="0" w:leftChars="0" w:firstLine="0" w:firstLineChars="0"/>
              <w:jc w:val="center"/>
              <w:rPr>
                <w:rFonts w:hint="default" w:ascii="Times New Roman" w:hAnsi="Times New Roman" w:cs="Times New Roman"/>
                <w:sz w:val="21"/>
                <w:szCs w:val="21"/>
                <w:vertAlign w:val="baseline"/>
                <w:lang w:val="en-US" w:eastAsia="zh-CN"/>
              </w:rPr>
            </w:pPr>
          </w:p>
        </w:tc>
        <w:tc>
          <w:tcPr>
            <w:tcW w:w="1364" w:type="dxa"/>
            <w:tcBorders>
              <w:top w:val="nil"/>
              <w:left w:val="nil"/>
              <w:bottom w:val="nil"/>
              <w:right w:val="nil"/>
            </w:tcBorders>
            <w:vAlign w:val="center"/>
          </w:tcPr>
          <w:p w14:paraId="2A02CE7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−1.507</w:t>
            </w:r>
          </w:p>
        </w:tc>
        <w:tc>
          <w:tcPr>
            <w:tcW w:w="1371" w:type="dxa"/>
            <w:tcBorders>
              <w:top w:val="nil"/>
              <w:left w:val="nil"/>
              <w:bottom w:val="nil"/>
              <w:right w:val="nil"/>
            </w:tcBorders>
            <w:vAlign w:val="center"/>
          </w:tcPr>
          <w:p w14:paraId="0CC4FBD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−1.694</w:t>
            </w:r>
          </w:p>
        </w:tc>
        <w:tc>
          <w:tcPr>
            <w:tcW w:w="1371" w:type="dxa"/>
            <w:tcBorders>
              <w:top w:val="nil"/>
              <w:left w:val="nil"/>
              <w:bottom w:val="nil"/>
              <w:right w:val="nil"/>
            </w:tcBorders>
            <w:vAlign w:val="center"/>
          </w:tcPr>
          <w:p w14:paraId="2F89ECEB">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−1.351</w:t>
            </w:r>
          </w:p>
        </w:tc>
        <w:tc>
          <w:tcPr>
            <w:tcW w:w="1266" w:type="dxa"/>
            <w:tcBorders>
              <w:top w:val="nil"/>
              <w:left w:val="nil"/>
              <w:bottom w:val="nil"/>
              <w:right w:val="nil"/>
            </w:tcBorders>
            <w:vAlign w:val="center"/>
          </w:tcPr>
          <w:p w14:paraId="644478D9">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−1.159</w:t>
            </w:r>
          </w:p>
        </w:tc>
        <w:tc>
          <w:tcPr>
            <w:tcW w:w="846" w:type="dxa"/>
            <w:tcBorders>
              <w:top w:val="nil"/>
              <w:left w:val="nil"/>
              <w:bottom w:val="nil"/>
              <w:right w:val="nil"/>
            </w:tcBorders>
            <w:vAlign w:val="center"/>
          </w:tcPr>
          <w:p w14:paraId="0CEBA734">
            <w:pPr>
              <w:pStyle w:val="6"/>
              <w:jc w:val="center"/>
              <w:rPr>
                <w:rFonts w:hint="default" w:ascii="Times New Roman" w:hAnsi="Times New Roman" w:cs="Times New Roman"/>
                <w:sz w:val="21"/>
                <w:szCs w:val="21"/>
                <w:vertAlign w:val="baseline"/>
                <w:lang w:val="en-US" w:eastAsia="zh-CN"/>
              </w:rPr>
            </w:pPr>
          </w:p>
        </w:tc>
        <w:tc>
          <w:tcPr>
            <w:tcW w:w="1009" w:type="dxa"/>
            <w:tcBorders>
              <w:top w:val="nil"/>
              <w:left w:val="nil"/>
              <w:bottom w:val="nil"/>
              <w:right w:val="nil"/>
            </w:tcBorders>
            <w:vAlign w:val="center"/>
          </w:tcPr>
          <w:p w14:paraId="56DDBC89">
            <w:pPr>
              <w:pStyle w:val="6"/>
              <w:jc w:val="center"/>
              <w:rPr>
                <w:rFonts w:hint="default" w:ascii="Times New Roman" w:hAnsi="Times New Roman" w:cs="Times New Roman"/>
                <w:sz w:val="21"/>
                <w:szCs w:val="21"/>
                <w:vertAlign w:val="baseline"/>
                <w:lang w:val="en-US" w:eastAsia="zh-CN"/>
              </w:rPr>
            </w:pPr>
          </w:p>
        </w:tc>
      </w:tr>
      <w:tr w14:paraId="5159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nil"/>
              <w:left w:val="nil"/>
              <w:right w:val="nil"/>
            </w:tcBorders>
            <w:vAlign w:val="center"/>
          </w:tcPr>
          <w:p w14:paraId="1A91558B">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c>
          <w:tcPr>
            <w:tcW w:w="718" w:type="dxa"/>
            <w:tcBorders>
              <w:top w:val="nil"/>
              <w:left w:val="nil"/>
              <w:right w:val="nil"/>
            </w:tcBorders>
            <w:vAlign w:val="center"/>
          </w:tcPr>
          <w:p w14:paraId="09DF94C8">
            <w:pPr>
              <w:pStyle w:val="6"/>
              <w:jc w:val="center"/>
              <w:rPr>
                <w:rFonts w:hint="default" w:ascii="Times New Roman" w:hAnsi="Times New Roman" w:cs="Times New Roman"/>
                <w:sz w:val="21"/>
                <w:szCs w:val="21"/>
                <w:vertAlign w:val="baseline"/>
                <w:lang w:val="en-US" w:eastAsia="zh-CN"/>
              </w:rPr>
            </w:pPr>
          </w:p>
        </w:tc>
        <w:tc>
          <w:tcPr>
            <w:tcW w:w="1364" w:type="dxa"/>
            <w:tcBorders>
              <w:top w:val="nil"/>
              <w:left w:val="nil"/>
              <w:right w:val="nil"/>
            </w:tcBorders>
            <w:vAlign w:val="center"/>
          </w:tcPr>
          <w:p w14:paraId="7674E8F7">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0.135</w:t>
            </w:r>
          </w:p>
        </w:tc>
        <w:tc>
          <w:tcPr>
            <w:tcW w:w="1371" w:type="dxa"/>
            <w:tcBorders>
              <w:top w:val="nil"/>
              <w:left w:val="nil"/>
              <w:right w:val="nil"/>
            </w:tcBorders>
            <w:vAlign w:val="center"/>
          </w:tcPr>
          <w:p w14:paraId="1FC8856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0.094</w:t>
            </w:r>
          </w:p>
        </w:tc>
        <w:tc>
          <w:tcPr>
            <w:tcW w:w="1371" w:type="dxa"/>
            <w:tcBorders>
              <w:top w:val="nil"/>
              <w:left w:val="nil"/>
              <w:right w:val="nil"/>
            </w:tcBorders>
            <w:vAlign w:val="center"/>
          </w:tcPr>
          <w:p w14:paraId="1D4D849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0.180</w:t>
            </w:r>
          </w:p>
        </w:tc>
        <w:tc>
          <w:tcPr>
            <w:tcW w:w="1266" w:type="dxa"/>
            <w:tcBorders>
              <w:top w:val="nil"/>
              <w:left w:val="nil"/>
              <w:right w:val="nil"/>
            </w:tcBorders>
            <w:vAlign w:val="center"/>
          </w:tcPr>
          <w:p w14:paraId="2C244ED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0.250</w:t>
            </w:r>
          </w:p>
        </w:tc>
        <w:tc>
          <w:tcPr>
            <w:tcW w:w="846" w:type="dxa"/>
            <w:tcBorders>
              <w:top w:val="nil"/>
              <w:left w:val="nil"/>
              <w:right w:val="nil"/>
            </w:tcBorders>
            <w:vAlign w:val="center"/>
          </w:tcPr>
          <w:p w14:paraId="03533C9B">
            <w:pPr>
              <w:pStyle w:val="6"/>
              <w:jc w:val="center"/>
              <w:rPr>
                <w:rFonts w:hint="default" w:ascii="Times New Roman" w:hAnsi="Times New Roman" w:cs="Times New Roman"/>
                <w:sz w:val="21"/>
                <w:szCs w:val="21"/>
                <w:vertAlign w:val="baseline"/>
                <w:lang w:val="en-US" w:eastAsia="zh-CN"/>
              </w:rPr>
            </w:pPr>
          </w:p>
        </w:tc>
        <w:tc>
          <w:tcPr>
            <w:tcW w:w="1009" w:type="dxa"/>
            <w:tcBorders>
              <w:top w:val="nil"/>
              <w:left w:val="nil"/>
              <w:right w:val="nil"/>
            </w:tcBorders>
            <w:vAlign w:val="center"/>
          </w:tcPr>
          <w:p w14:paraId="47D86E83">
            <w:pPr>
              <w:pStyle w:val="6"/>
              <w:jc w:val="center"/>
              <w:rPr>
                <w:rFonts w:hint="default" w:ascii="Times New Roman" w:hAnsi="Times New Roman" w:cs="Times New Roman"/>
                <w:sz w:val="21"/>
                <w:szCs w:val="21"/>
                <w:vertAlign w:val="baseline"/>
                <w:lang w:val="en-US" w:eastAsia="zh-CN"/>
              </w:rPr>
            </w:pPr>
          </w:p>
        </w:tc>
      </w:tr>
      <w:bookmarkEnd w:id="0"/>
    </w:tbl>
    <w:p w14:paraId="2E604961">
      <w:pPr>
        <w:widowControl w:val="0"/>
        <w:ind w:firstLine="420" w:firstLineChars="200"/>
        <w:jc w:val="both"/>
        <w:rPr>
          <w:rFonts w:hint="eastAsia" w:asciiTheme="minorEastAsia" w:hAnsiTheme="minorEastAsia" w:cstheme="minorEastAsia"/>
          <w:b w:val="0"/>
          <w:bCs w:val="0"/>
          <w:sz w:val="21"/>
          <w:szCs w:val="21"/>
          <w:lang w:val="en-US" w:eastAsia="zh-CN"/>
        </w:rPr>
      </w:pPr>
    </w:p>
    <w:p w14:paraId="32115806">
      <w:pPr>
        <w:spacing w:line="240" w:lineRule="auto"/>
        <w:jc w:val="both"/>
        <w:rPr>
          <w:rFonts w:hint="default"/>
          <w:color w:val="00B05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KY.MR.DATA{6D7E60EF-EBCE-464A-8A6E-6F1586B7E5DA}265" w:val="&lt;KyMRNote dbid=&quot;{6D7E60EF-EBCE-464A-8A6E-6F1586B7E5DA}&quot; recid=&quot;265&quot;&gt;&lt;Data&gt;&lt;Field id=&quot;AccessNum&quot;&gt;&lt;/Field&gt;&lt;Field id=&quot;Author&quot; FirstData=&quot;1&quot; FirstStyle=&quot;196608&quot; OtherStyle=&quot;0&quot;&gt;汪健&lt;/Field&gt;&lt;Field id=&quot;AuthorTrans&quot;&gt;&lt;/Field&gt;&lt;Field id=&quot;DOI&quot;&gt;&lt;/Field&gt;&lt;Field id=&quot;Editor&quot;&gt;&lt;/Field&gt;&lt;Field id=&quot;FmtTitle&quot;&gt;&lt;/Field&gt;&lt;Field id=&quot;FullAuthor&quot;&gt;&lt;/Field&gt;&lt;Field id=&quot;ISSN&quot;&gt;1671-6353&lt;/Field&gt;&lt;Field id=&quot;Issue&quot;&gt;04&lt;/Field&gt;&lt;Field id=&quot;LIID&quot;&gt;265&lt;/Field&gt;&lt;Field id=&quot;Magazine&quot;&gt;临床小儿外科杂志&lt;/Field&gt;&lt;Field id=&quot;MagazineAB&quot;&gt;&lt;/Field&gt;&lt;Field id=&quot;MagazineTrans&quot;&gt;&lt;/Field&gt;&lt;Field id=&quot;PageNum&quot;&gt;301-305&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研究新进展&lt;/Field&gt;&lt;Field id=&quot;Translator&quot;&gt;&lt;/Field&gt;&lt;Field id=&quot;Type&quot;&gt;{041D4F77-279E-4405-0002-4388361B9CFF}&lt;/Field&gt;&lt;Field id=&quot;Version&quot;&gt;&lt;/Field&gt;&lt;Field id=&quot;Vol&quot;&gt;21&lt;/Field&gt;&lt;Field id=&quot;Factor&quot;/&gt;&lt;Field id=&quot;Author2&quot;&gt;汪健,;&lt;/Field&gt;&lt;/Data&gt;&lt;Ref&gt;&lt;Display&gt;&lt;Text StringText=&quot;「RefIndex」&quot; StringTextOri=&quot;「RefIndex」&quot; SuperScript=&quot;true&quot;/&gt;&lt;/Display&gt;&lt;/Ref&gt;&lt;Doc&gt;&lt;Display&gt;&lt;Text StringText=&quot;汪健&quot; StringGroup=&quot;Author&quot;/&gt;_x000d__x000a_   &lt;Text StringText=&quot;. &quot; StringGroup=&quot;Author&quot;/&gt;_x000d__x000a_   &lt;Text StringText=&quot;新生儿坏死性小肠结肠炎研究新进展&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1-305&quot; StringGroup=&quot;PageNum&quot;/&gt;_x000d__x000a_   &lt;Text StringText=&quot;.&quot; StringGroup=&quot;PageNum&quot;/&gt;_x000d__x000a_  &lt;/Display&gt;&lt;/Doc&gt;&lt;/KyMRNote&gt;"/>
    <w:docVar w:name="KY.MR.DATA{6D7E60EF-EBCE-464A-8A6E-6F1586B7E5DA}266" w:val="&lt;KyMRNote dbid=&quot;{6D7E60EF-EBCE-464A-8A6E-6F1586B7E5DA}&quot; recid=&quot;266&quot;&gt;&lt;Data&gt;&lt;Field id=&quot;AccessNum&quot;&gt;38564081&lt;/Field&gt;&lt;Field id=&quot;Author&quot; FirstData=&quot;1&quot; FirstStyle=&quot;720896&quot; OtherStyle=&quot;0&quot;&gt;Roberts AG;Younge N;Greenberg RG;&lt;/Field&gt;&lt;Field id=&quot;AuthorTrans&quot;&gt;&lt;/Field&gt;&lt;Field id=&quot;DOI&quot;&gt;10.1007/s40272-024-00626-w&lt;/Field&gt;&lt;Field id=&quot;Editor&quot;&gt;&lt;/Field&gt;&lt;Field id=&quot;FmtTitle&quot;&gt;&lt;/Field&gt;&lt;Field id=&quot;FullAuthor&quot;&gt;Roberts, Annette Gawron;Younge, Noelle;Greenberg, Rachel Gottron;&lt;/Field&gt;&lt;Field id=&quot;ISSN&quot;&gt;1174-5878&lt;/Field&gt;&lt;Field id=&quot;Issue&quot;&gt;3&lt;/Field&gt;&lt;Field id=&quot;LIID&quot;&gt;266&lt;/Field&gt;&lt;Field id=&quot;Magazine&quot;&gt;Paediatric drugs&lt;/Field&gt;&lt;Field id=&quot;MagazineAB&quot;&gt;Paediatr Drugs&lt;/Field&gt;&lt;Field id=&quot;MagazineTrans&quot;&gt;&lt;/Field&gt;&lt;Field id=&quot;PageNum&quot;&gt;259-275&lt;/Field&gt;&lt;Field id=&quot;PubDate&quot;&gt;May&lt;/Field&gt;&lt;Field id=&quot;PubPlace&quot;&gt;Switzerland&lt;/Field&gt;&lt;Field id=&quot;PubPlaceTrans&quot;&gt;&lt;/Field&gt;&lt;Field id=&quot;PubYear&quot;&gt;2024&lt;/Field&gt;&lt;Field id=&quot;Publisher&quot;&gt;Springer International Publishing&lt;/Field&gt;&lt;Field id=&quot;PublisherTrans&quot;&gt;&lt;/Field&gt;&lt;Field id=&quot;TITrans&quot;&gt;&lt;/Field&gt;&lt;Field id=&quot;Title&quot;&gt;Neonatal Necrotizing Enterocolitis: An Update on Pathophysiology, Treatment, and Prevention&lt;/Field&gt;&lt;Field id=&quot;Translator&quot;&gt;&lt;/Field&gt;&lt;Field id=&quot;Type&quot;&gt;{041D4F77-279E-4405-0002-4388361B9CFF}&lt;/Field&gt;&lt;Field id=&quot;Version&quot;&gt;&lt;/Field&gt;&lt;Field id=&quot;Vol&quot;&gt;26&lt;/Field&gt;&lt;Field id=&quot;Factor&quot;&gt;3.7&lt;/Field&gt;&lt;Field id=&quot;Author2&quot;&gt;Roberts,AG;Younge,N;Greenberg,RG;&lt;/Field&gt;&lt;/Data&gt;&lt;Ref&gt;&lt;Display&gt;&lt;Text StringText=&quot;「RefIndex」&quot; StringTextOri=&quot;「RefIndex」&quot; SuperScript=&quot;true&quot;/&gt;&lt;/Display&gt;&lt;/Ref&gt;&lt;Doc&gt;&lt;Display&gt;&lt;Text StringText=&quot;Roberts AG, Younge N, Greenberg RG&quot; StringGroup=&quot;Author&quot;/&gt;_x000d__x000a_   &lt;Text StringText=&quot;. &quot; StringGroup=&quot;Author&quot;/&gt;_x000d__x000a_   &lt;Text StringText=&quot;Neonatal Necrotizing Enterocolitis: An Update on Pathophysiology, Treatment, and Prevention&quot; StringGroup=&quot;Title&quot;/&gt;_x000d__x000a_   &lt;Text StringText=&quot;[J]. &quot; StringGroup=&quot;Title&quot;/&gt;_x000d__x000a_   &lt;Text StringText=&quot;Paediatr Drug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6&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259-275&quot; StringGroup=&quot;PageNum&quot;/&gt;_x000d__x000a_   &lt;Text StringText=&quot;.&quot; StringGroup=&quot;PageNum&quot;/&gt;_x000d__x000a_  &lt;/Display&gt;&lt;/Doc&gt;&lt;/KyMRNote&gt;"/>
    <w:docVar w:name="KY.MR.DATA{6D7E60EF-EBCE-464A-8A6E-6F1586B7E5DA}267" w:val="&lt;KyMRNote dbid=&quot;{6D7E60EF-EBCE-464A-8A6E-6F1586B7E5DA}&quot; recid=&quot;267&quot;&gt;&lt;Data&gt;&lt;Field id=&quot;AccessNum&quot;&gt;&lt;/Field&gt;&lt;Field id=&quot;Author&quot; FirstData=&quot;1&quot; FirstStyle=&quot;262144&quot; OtherStyle=&quot;0&quot;&gt;韩金宝;余梦楠;刘钢;李广;曹剑英;段炼;黄柳明&lt;/Field&gt;&lt;Field id=&quot;AuthorTrans&quot;&gt;&lt;/Field&gt;&lt;Field id=&quot;DOI&quot;&gt;&lt;/Field&gt;&lt;Field id=&quot;Editor&quot;&gt;&lt;/Field&gt;&lt;Field id=&quot;FmtTitle&quot;&gt;&lt;/Field&gt;&lt;Field id=&quot;FullAuthor&quot;&gt;&lt;/Field&gt;&lt;Field id=&quot;ISSN&quot;&gt;1671-6353&lt;/Field&gt;&lt;Field id=&quot;Issue&quot;&gt;06&lt;/Field&gt;&lt;Field id=&quot;LIID&quot;&gt;267&lt;/Field&gt;&lt;Field id=&quot;Magazine&quot;&gt;临床小儿外科杂志&lt;/Field&gt;&lt;Field id=&quot;MagazineAB&quot;&gt;&lt;/Field&gt;&lt;Field id=&quot;MagazineTrans&quot;&gt;&lt;/Field&gt;&lt;Field id=&quot;PageNum&quot;&gt;530-534&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肠穿孔与肠未穿孔患儿术后结局的对比研究&lt;/Field&gt;&lt;Field id=&quot;Translator&quot;&gt;&lt;/Field&gt;&lt;Field id=&quot;Type&quot;&gt;{041D4F77-279E-4405-0002-4388361B9CFF}&lt;/Field&gt;&lt;Field id=&quot;Version&quot;&gt;&lt;/Field&gt;&lt;Field id=&quot;Vol&quot;&gt;21&lt;/Field&gt;&lt;Field id=&quot;Factor&quot;/&gt;&lt;Field id=&quot;Author2&quot;&gt;韩金宝,;余梦楠,;刘钢,;&lt;/Field&gt;&lt;/Data&gt;&lt;Ref&gt;&lt;Display&gt;&lt;Text StringText=&quot;「RefIndex」&quot; StringTextOri=&quot;「RefIndex」&quot; SuperScript=&quot;true&quot;/&gt;&lt;/Display&gt;&lt;/Ref&gt;&lt;Doc&gt;&lt;Display&gt;&lt;Text StringText=&quot;韩金宝, 余梦楠, 刘钢,等&quot; StringGroup=&quot;Author&quot;/&gt;_x000d__x000a_   &lt;Text StringText=&quot;. &quot; StringGroup=&quot;Author&quot;/&gt;_x000d__x000a_   &lt;Text StringText=&quot;新生儿坏死性小肠结肠炎肠穿孔与肠未穿孔患儿术后结局的对比研究&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6&quot; StringGroup=&quot;Issue&quot;/&gt;_x000d__x000a_   &lt;Text StringText=&quot;)&quot; StringGroup=&quot;Issue&quot;/&gt;_x000d__x000a_   &lt;Text StringText=&quot;:&quot; StringGroup=&quot;PageNum&quot;/&gt;_x000d__x000a_   &lt;Text StringText=&quot;530-534&quot; StringGroup=&quot;PageNum&quot;/&gt;_x000d__x000a_   &lt;Text StringText=&quot;.&quot; StringGroup=&quot;PageNum&quot;/&gt;_x000d__x000a_  &lt;/Display&gt;&lt;/Doc&gt;&lt;/KyMRNote&gt;"/>
    <w:docVar w:name="KY.MR.DATA{6D7E60EF-EBCE-464A-8A6E-6F1586B7E5DA}268" w:val="&lt;KyMRNote dbid=&quot;{6D7E60EF-EBCE-464A-8A6E-6F1586B7E5DA}&quot; recid=&quot;268&quot;&gt;&lt;Data&gt;&lt;Field id=&quot;AccessNum&quot;&gt;&lt;/Field&gt;&lt;Field id=&quot;Author&quot; FirstData=&quot;1&quot; FirstStyle=&quot;1245184&quot; OtherStyle=&quot;0&quot;&gt;中华医学会小儿外科分会新生儿外科学组&lt;/Field&gt;&lt;Field id=&quot;AuthorTrans&quot;&gt;&lt;/Field&gt;&lt;Field id=&quot;DOI&quot;&gt;10.3760/cma.j.issn.0253-3006.2016.10.002&lt;/Field&gt;&lt;Field id=&quot;Editor&quot;&gt;&lt;/Field&gt;&lt;Field id=&quot;FmtTitle&quot;&gt;&lt;/Field&gt;&lt;Field id=&quot;FullAuthor&quot;&gt;&lt;/Field&gt;&lt;Field id=&quot;ISSN&quot;&gt;0253-3006&lt;/Field&gt;&lt;Field id=&quot;Issue&quot;&gt;10&lt;/Field&gt;&lt;Field id=&quot;LIID&quot;&gt;268&lt;/Field&gt;&lt;Field id=&quot;Magazine&quot;&gt;中华小儿外科杂志&lt;/Field&gt;&lt;Field id=&quot;MagazineAB&quot;&gt;&lt;/Field&gt;&lt;Field id=&quot;MagazineTrans&quot;&gt;Chin J Pediatr Surg&lt;/Field&gt;&lt;Field id=&quot;PageNum&quot;&gt;724-728&lt;/Field&gt;&lt;Field id=&quot;PubDate&quot;&gt;&lt;/Field&gt;&lt;Field id=&quot;PubPlace&quot;&gt;其他&lt;/Field&gt;&lt;Field id=&quot;PubPlaceTrans&quot;&gt;&lt;/Field&gt;&lt;Field id=&quot;PubYear&quot;&gt;2016&lt;/Field&gt;&lt;Field id=&quot;Publisher&quot;&gt;北京万方数据股份有限公司&lt;/Field&gt;&lt;Field id=&quot;PublisherTrans&quot;&gt;&lt;/Field&gt;&lt;Field id=&quot;TITrans&quot;&gt;&lt;/Field&gt;&lt;Field id=&quot;Title&quot;&gt;新生儿坏死性小肠结肠炎外科手术治疗专家共识&lt;/Field&gt;&lt;Field id=&quot;Translator&quot;&gt;&lt;/Field&gt;&lt;Field id=&quot;Type&quot;&gt;{041D4F77-279E-4405-0002-4388361B9CFF}&lt;/Field&gt;&lt;Field id=&quot;Version&quot;&gt;&lt;/Field&gt;&lt;Field id=&quot;Vol&quot;&gt;37&lt;/Field&gt;&lt;Field id=&quot;Factor&quot;/&gt;&lt;Field id=&quot;Author2&quot;&gt;中华医学会小儿外科分会新生儿外科学组,;&lt;/Field&gt;&lt;/Data&gt;&lt;Ref&gt;&lt;Display&gt;&lt;Text StringText=&quot;「RefIndex」&quot; StringTextOri=&quot;「RefIndex」&quot; SuperScript=&quot;true&quot;/&gt;&lt;/Display&gt;&lt;/Ref&gt;&lt;Doc&gt;&lt;Display&gt;&lt;Text StringText=&quot;中华医学会小儿外科分会新生儿外科学组&quot; StringGroup=&quot;Author&quot;/&gt;_x000d__x000a_   &lt;Text StringText=&quot;. &quot; StringGroup=&quot;Author&quot;/&gt;_x000d__x000a_   &lt;Text StringText=&quot;新生儿坏死性小肠结肠炎外科手术治疗专家共识&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6&quot; StringGroup=&quot;PubYear&quot;/&gt;_x000d__x000a_   &lt;Text StringText=&quot;,&quot; StringGroup=&quot;Vol&quot;/&gt;_x000d__x000a_   &lt;Text StringText=&quot;37&quot; StringGroup=&quot;Vol&quot;/&gt;_x000d__x000a_   &lt;Text StringText=&quot;(&quot; StringGroup=&quot;Issue&quot;/&gt;_x000d__x000a_   &lt;Text StringText=&quot;10&quot; StringGroup=&quot;Issue&quot;/&gt;_x000d__x000a_   &lt;Text StringText=&quot;)&quot; StringGroup=&quot;Issue&quot;/&gt;_x000d__x000a_   &lt;Text StringText=&quot;:&quot; StringGroup=&quot;PageNum&quot;/&gt;_x000d__x000a_   &lt;Text StringText=&quot;724-728&quot; StringGroup=&quot;PageNum&quot;/&gt;_x000d__x000a_   &lt;Text StringText=&quot;.&quot; StringGroup=&quot;PageNum&quot;/&gt;_x000d__x000a_  &lt;/Display&gt;&lt;/Doc&gt;&lt;/KyMRNote&gt;"/>
    <w:docVar w:name="KY.MR.DATA{6D7E60EF-EBCE-464A-8A6E-6F1586B7E5DA}269" w:val="&lt;KyMRNote dbid=&quot;{6D7E60EF-EBCE-464A-8A6E-6F1586B7E5DA}&quot; recid=&quot;269&quot;&gt;&lt;Data&gt;&lt;Field id=&quot;AccessNum&quot;&gt;&lt;/Field&gt;&lt;Field id=&quot;Author&quot; FirstData=&quot;1&quot; FirstStyle=&quot;262144&quot; OtherStyle=&quot;0&quot;&gt;陈玄玄;陈琦;曹振杰;卢慧杰;郑明军;曹万荣&lt;/Field&gt;&lt;Field id=&quot;AuthorTrans&quot;&gt;&lt;/Field&gt;&lt;Field id=&quot;DOI&quot;&gt;10.3760/cma.j.issn.1674-4756.2018.08.003&lt;/Field&gt;&lt;Field id=&quot;Editor&quot;&gt;&lt;/Field&gt;&lt;Field id=&quot;FmtTitle&quot;&gt;&lt;/Field&gt;&lt;Field id=&quot;FullAuthor&quot;&gt;&lt;/Field&gt;&lt;Field id=&quot;ISSN&quot;&gt;&lt;/Field&gt;&lt;Field id=&quot;Issue&quot;&gt;8&lt;/Field&gt;&lt;Field id=&quot;LIID&quot;&gt;269&lt;/Field&gt;&lt;Field id=&quot;Magazine&quot;&gt;中国实用医刊&lt;/Field&gt;&lt;Field id=&quot;MagazineAB&quot;&gt;&lt;/Field&gt;&lt;Field id=&quot;MagazineTrans&quot;&gt;Chin J Pract Med&lt;/Field&gt;&lt;Field id=&quot;PageNum&quot;&gt;4&lt;/Field&gt;&lt;Field id=&quot;PubDate&quot;&gt;&lt;/Field&gt;&lt;Field id=&quot;PubPlace&quot;&gt;河南省郑州市&lt;/Field&gt;&lt;Field id=&quot;PubPlaceTrans&quot;&gt;&lt;/Field&gt;&lt;Field id=&quot;PubYear&quot;&gt;2018&lt;/Field&gt;&lt;Field id=&quot;Publisher&quot;&gt; 中华医学会 &lt;/Field&gt;&lt;Field id=&quot;PublisherTrans&quot;&gt;&lt;/Field&gt;&lt;Field id=&quot;TITrans&quot;&gt;&lt;/Field&gt;&lt;Field id=&quot;Title&quot;&gt;新生儿坏死性小肠结肠炎所致回肠穿孔不同手术方式对血清学标志物的影响&lt;/Field&gt;&lt;Field id=&quot;Translator&quot;&gt;&lt;/Field&gt;&lt;Field id=&quot;Type&quot;&gt;{041D4F77-279E-4405-0002-4388361B9CFF}&lt;/Field&gt;&lt;Field id=&quot;Version&quot;&gt;&lt;/Field&gt;&lt;Field id=&quot;Vol&quot;&gt;45&lt;/Field&gt;&lt;Field id=&quot;Factor&quot;/&gt;&lt;Field id=&quot;Author2&quot;&gt;陈玄玄,;陈琦,;曹振杰,;&lt;/Field&gt;&lt;/Data&gt;&lt;Ref&gt;&lt;Display&gt;&lt;Text StringText=&quot;「RefIndex」&quot; StringTextOri=&quot;「RefIndex」&quot; SuperScript=&quot;true&quot;/&gt;&lt;/Display&gt;&lt;/Ref&gt;&lt;Doc&gt;&lt;Display&gt;&lt;Text StringText=&quot;陈玄玄, 陈琦, 曹振杰,等&quot; StringGroup=&quot;Author&quot;/&gt;_x000d__x000a_   &lt;Text StringText=&quot;. &quot; StringGroup=&quot;Author&quot;/&gt;_x000d__x000a_   &lt;Text StringText=&quot;新生儿坏死性小肠结肠炎所致回肠穿孔不同手术方式对血清学标志物的影响&quot; StringGroup=&quot;Title&quot;/&gt;_x000d__x000a_   &lt;Text StringText=&quot;[J]. &quot; StringGroup=&quot;Title&quot;/&gt;_x000d__x000a_   &lt;Text StringText=&quot;中国实用医刊&quot; StringGroup=&quot;Magazine&quot;/&gt;_x000d__x000a_   &lt;Text StringText=&quot;,&quot; StringGroup=&quot;Magazine&quot;/&gt;_x000d__x000a_   &lt;Text StringText=&quot;2018&quot; StringGroup=&quot;PubYear&quot;/&gt;_x000d__x000a_   &lt;Text StringText=&quot;,&quot; StringGroup=&quot;Vol&quot;/&gt;_x000d__x000a_   &lt;Text StringText=&quot;45&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4&quot; StringGroup=&quot;PageNum&quot;/&gt;_x000d__x000a_   &lt;Text StringText=&quot;.&quot; StringGroup=&quot;PageNum&quot;/&gt;_x000d__x000a_  &lt;/Display&gt;&lt;/Doc&gt;&lt;/KyMRNote&gt;"/>
    <w:docVar w:name="KY.MR.DATA{6D7E60EF-EBCE-464A-8A6E-6F1586B7E5DA}270" w:val="&lt;KyMRNote dbid=&quot;{6D7E60EF-EBCE-464A-8A6E-6F1586B7E5DA}&quot; recid=&quot;270&quot;&gt;&lt;Data&gt;&lt;Field id=&quot;AccessNum&quot;&gt;&lt;/Field&gt;&lt;Field id=&quot;Author&quot; FirstData=&quot;1&quot; FirstStyle=&quot;196608&quot; OtherStyle=&quot;0&quot;&gt;黄兰;熊涛;唐军;封志纯;母得志&lt;/Field&gt;&lt;Field id=&quot;AuthorTrans&quot;&gt;&lt;/Field&gt;&lt;Field id=&quot;DOI&quot;&gt;&lt;/Field&gt;&lt;Field id=&quot;Editor&quot;&gt;&lt;/Field&gt;&lt;Field id=&quot;FmtTitle&quot;&gt;&lt;/Field&gt;&lt;Field id=&quot;FullAuthor&quot;&gt;&lt;/Field&gt;&lt;Field id=&quot;ISSN&quot;&gt;1008-8830&lt;/Field&gt;&lt;Field id=&quot;Issue&quot;&gt;01&lt;/Field&gt;&lt;Field id=&quot;LIID&quot;&gt;270&lt;/Field&gt;&lt;Field id=&quot;Magazine&quot;&gt;中国当代儿科杂志&lt;/Field&gt;&lt;Field id=&quot;MagazineAB&quot;&gt;&lt;/Field&gt;&lt;Field id=&quot;MagazineTrans&quot;&gt;&lt;/Field&gt;&lt;Field id=&quot;PageNum&quot;&gt;1-11&lt;/Field&gt;&lt;Field id=&quot;PubDate&quot;&gt;&lt;/Field&gt;&lt;Field id=&quot;PubPlace&quot;&gt;湖南省长沙市&lt;/Field&gt;&lt;Field id=&quot;PubPlaceTrans&quot;&gt;&lt;/Field&gt;&lt;Field id=&quot;PubYear&quot;&gt;2021&lt;/Field&gt;&lt;Field id=&quot;Publisher&quot;&gt; 中南大学 &lt;/Field&gt;&lt;Field id=&quot;PublisherTrans&quot;&gt;&lt;/Field&gt;&lt;Field id=&quot;TITrans&quot;&gt;&lt;/Field&gt;&lt;Field id=&quot;Title&quot;&gt;新生儿坏死性小肠结肠炎临床诊疗指南(2020)&lt;/Field&gt;&lt;Field id=&quot;Translator&quot;&gt;&lt;/Field&gt;&lt;Field id=&quot;Type&quot;&gt;{041D4F77-279E-4405-0002-4388361B9CFF}&lt;/Field&gt;&lt;Field id=&quot;Version&quot;&gt;&lt;/Field&gt;&lt;Field id=&quot;Vol&quot;&gt;23&lt;/Field&gt;&lt;Field id=&quot;Factor&quot;/&gt;&lt;Field id=&quot;Author2&quot;&gt;黄兰,;熊涛,;唐军,;&lt;/Field&gt;&lt;/Data&gt;&lt;Ref&gt;&lt;Display&gt;&lt;Text StringText=&quot;「RefIndex」&quot; StringTextOri=&quot;「RefIndex」&quot; SuperScript=&quot;true&quot;/&gt;&lt;/Display&gt;&lt;/Ref&gt;&lt;Doc&gt;&lt;Display&gt;&lt;Text StringText=&quot;黄兰, 熊涛, 唐军,等&quot; StringGroup=&quot;Author&quot;/&gt;_x000d__x000a_   &lt;Text StringText=&quot;. &quot; StringGroup=&quot;Author&quot;/&gt;_x000d__x000a_   &lt;Text StringText=&quot;新生儿坏死性小肠结肠炎临床诊疗指南(2020)&quot; StringGroup=&quot;Title&quot;/&gt;_x000d__x000a_   &lt;Text StringText=&quot;[J]. &quot; StringGroup=&quot;Title&quot;/&gt;_x000d__x000a_   &lt;Text StringText=&quot;中国当代儿科杂志&quot; StringGroup=&quot;Magazine&quot;/&gt;_x000d__x000a_   &lt;Text StringText=&quot;,&quot; StringGroup=&quot;Magazine&quot;/&gt;_x000d__x000a_   &lt;Text StringText=&quot;2021&quot; StringGroup=&quot;PubYear&quot;/&gt;_x000d__x000a_   &lt;Text StringText=&quot;,&quot; StringGroup=&quot;Vol&quot;/&gt;_x000d__x000a_   &lt;Text StringText=&quot;23&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11&quot; StringGroup=&quot;PageNum&quot;/&gt;_x000d__x000a_   &lt;Text StringText=&quot;.&quot; StringGroup=&quot;PageNum&quot;/&gt;_x000d__x000a_  &lt;/Display&gt;&lt;/Doc&gt;&lt;/KyMRNote&gt;"/>
    <w:docVar w:name="KY.MR.DATA{6D7E60EF-EBCE-464A-8A6E-6F1586B7E5DA}271" w:val="&lt;KyMRNote dbid=&quot;{6D7E60EF-EBCE-464A-8A6E-6F1586B7E5DA}&quot; recid=&quot;271&quot;&gt;&lt;Data&gt;&lt;Field id=&quot;AccessNum&quot;&gt;&lt;/Field&gt;&lt;Field id=&quot;Author&quot; FirstData=&quot;1&quot; FirstStyle=&quot;262144&quot; OtherStyle=&quot;0&quot;&gt;张志波&lt;/Field&gt;&lt;Field id=&quot;AuthorTrans&quot;&gt;&lt;/Field&gt;&lt;Field id=&quot;DOI&quot;&gt;10.3760/cma.j.cn101785-202201045-002&lt;/Field&gt;&lt;Field id=&quot;Editor&quot;&gt;&lt;/Field&gt;&lt;Field id=&quot;FmtTitle&quot;&gt;新生儿坏死性小肠结肠炎：从Bell分期解读到手术指征的把握&lt;/Field&gt;&lt;Field id=&quot;FullAuthor&quot;&gt;&lt;/Field&gt;&lt;Field id=&quot;ISSN&quot;&gt;1671-6353&lt;/Field&gt;&lt;Field id=&quot;Issue&quot;&gt;04&lt;/Field&gt;&lt;Field id=&quot;LIID&quot;&gt;271&lt;/Field&gt;&lt;Field id=&quot;Magazine&quot;&gt;临床小儿外科杂志&lt;/Field&gt;&lt;Field id=&quot;MagazineAB&quot;&gt;&lt;/Field&gt;&lt;Field id=&quot;MagazineTrans&quot;&gt;&lt;/Field&gt;&lt;Field id=&quot;PageNum&quot;&gt;306-309&lt;/Field&gt;&lt;Field id=&quot;PubDate&quot;&gt;&lt;/Field&gt;&lt;Field id=&quot;PubPlace&quot;&gt;湖南省长沙市&lt;/Field&gt;&lt;Field id=&quot;PubPlaceTrans&quot;&gt;&lt;/Field&gt;&lt;Field id=&quot;PubYear&quot;&gt;2022&lt;/Field&gt;&lt;Field id=&quot;Publisher&quot;&gt;《中华医学杂志》社有限责任公司&lt;/Field&gt;&lt;Field id=&quot;PublisherTrans&quot;&gt;&lt;/Field&gt;&lt;Field id=&quot;TITrans&quot;&gt;Necrotizing enterocolitis: From an interpretation of Bell staging to an identification of indications for acute surgery&lt;/Field&gt;&lt;Field id=&quot;Title&quot;&gt;新生儿坏死性小肠结肠炎：从Bell分期解读到手术指征的把握&lt;/Field&gt;&lt;Field id=&quot;Translator&quot;&gt;&lt;/Field&gt;&lt;Field id=&quot;Type&quot;&gt;{041D4F77-279E-4405-0002-4388361B9CFF}&lt;/Field&gt;&lt;Field id=&quot;Version&quot;&gt;&lt;/Field&gt;&lt;Field id=&quot;Vol&quot;&gt;21&lt;/Field&gt;&lt;Field id=&quot;Factor&quot;/&gt;&lt;Field id=&quot;Author2&quot;&gt;张志波,;&lt;/Field&gt;&lt;/Data&gt;&lt;Ref&gt;&lt;Display&gt;&lt;Text StringText=&quot;「RefIndex」&quot; StringTextOri=&quot;「RefIndex」&quot; SuperScript=&quot;true&quot;/&gt;&lt;/Display&gt;&lt;/Ref&gt;&lt;Doc&gt;&lt;Display&gt;&lt;Text StringText=&quot;张志波&quot; StringGroup=&quot;Author&quot;/&gt;_x000d__x000a_   &lt;Text StringText=&quot;. &quot; StringGroup=&quot;Author&quot;/&gt;_x000d__x000a_   &lt;Text StringText=&quot;新生儿坏死性小肠结肠炎：从Bell分期解读到手术指征的把握&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6-309&quot; StringGroup=&quot;PageNum&quot;/&gt;_x000d__x000a_   &lt;Text StringText=&quot;.&quot; StringGroup=&quot;PageNum&quot;/&gt;_x000d__x000a_  &lt;/Display&gt;&lt;/Doc&gt;&lt;/KyMRNote&gt;"/>
    <w:docVar w:name="KY.MR.DATA{6D7E60EF-EBCE-464A-8A6E-6F1586B7E5DA}286" w:val="&lt;KyMRNote dbid=&quot;{6D7E60EF-EBCE-464A-8A6E-6F1586B7E5DA}&quot; recid=&quot;286&quot;&gt;&lt;Data&gt;&lt;Field id=&quot;AccessNum&quot;&gt;35579465&lt;/Field&gt;&lt;Field id=&quot;Author&quot; FirstData=&quot;1&quot; FirstStyle=&quot;786432&quot; OtherStyle=&quot;0&quot;&gt;Costello CM;Willsey GG;Richards AF;Kim J;Pizzuto MS;Jaconi S;Benigni F;Corti D;Mantis NJ;March JC;&lt;/Field&gt;&lt;Field id=&quot;AuthorTrans&quot;&gt;&lt;/Field&gt;&lt;Field id=&quot;DOI&quot;&gt;10.1128/iai.00041-22&lt;/Field&gt;&lt;Field id=&quot;Editor&quot;&gt;&lt;/Field&gt;&lt;Field id=&quot;FmtTitle&quot;&gt;&lt;/Field&gt;&lt;Field id=&quot;FullAuthor&quot;&gt;Costello, Cait M;Willsey, Graham G;Richards, Angelene F;Kim, Jaeyoon;Pizzuto, Matteo S;Jaconi, Stefano;Benigni, Fabio;Corti, Davide;Mantis, Nicholas J;March, John C;&lt;/Field&gt;&lt;Field id=&quot;ISSN&quot;&gt;0019-9567&lt;/Field&gt;&lt;Field id=&quot;Issue&quot;&gt;6&lt;/Field&gt;&lt;Field id=&quot;LIID&quot;&gt;286&lt;/Field&gt;&lt;Field id=&quot;Magazine&quot;&gt;Infection and immunity&lt;/Field&gt;&lt;Field id=&quot;MagazineAB&quot;&gt;Infect Immun&lt;/Field&gt;&lt;Field id=&quot;MagazineTrans&quot;&gt;&lt;/Field&gt;&lt;Field id=&quot;PageNum&quot;&gt;e0004122&lt;/Field&gt;&lt;Field id=&quot;PubDate&quot;&gt;Jun 16&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Transcytosis of IgA Attenuates Salmonella Invasion in Human Enteroids and Intestinal Organoids&lt;/Field&gt;&lt;Field id=&quot;Translator&quot;&gt;&lt;/Field&gt;&lt;Field id=&quot;Type&quot;&gt;{041D4F77-279E-4405-0002-4388361B9CFF}&lt;/Field&gt;&lt;Field id=&quot;Version&quot;&gt;&lt;/Field&gt;&lt;Field id=&quot;Vol&quot;&gt;90&lt;/Field&gt;&lt;Field id=&quot;Factor&quot;&gt;3.1&lt;/Field&gt;&lt;Field id=&quot;Author2&quot;&gt;Costello,CM;Willsey,GG;Richards,AF;&lt;/Field&gt;&lt;/Data&gt;&lt;Ref&gt;&lt;Display&gt;&lt;Text StringText=&quot;「RefIndex」&quot; StringTextOri=&quot;「RefIndex」&quot; SuperScript=&quot;true&quot;/&gt;&lt;/Display&gt;&lt;/Ref&gt;&lt;Doc&gt;&lt;Display&gt;&lt;Text StringText=&quot;Costello CM, Willsey GG, Richards AF, et al.&quot; StringGroup=&quot;Author&quot;/&gt;_x000d__x000a_   &lt;Text StringText=&quot; &quot; StringGroup=&quot;Author&quot;/&gt;_x000d__x000a_   &lt;Text StringText=&quot;Transcytosis of IgA Attenuates Salmonella Invasion in Human Enteroids and Intestinal Organoids&quot; StringGroup=&quot;Title&quot;/&gt;_x000d__x000a_   &lt;Text StringText=&quot;[J]. &quot; StringGroup=&quot;Title&quot;/&gt;_x000d__x000a_   &lt;Text StringText=&quot;Infect Immun&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0&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e0004122&quot; StringGroup=&quot;PageNum&quot;/&gt;_x000d__x000a_   &lt;Text StringText=&quot;.&quot; StringGroup=&quot;PageNum&quot;/&gt;_x000d__x000a_  &lt;/Display&gt;&lt;/Doc&gt;&lt;/KyMRNote&gt;"/>
    <w:docVar w:name="KY.MR.DATA{6D7E60EF-EBCE-464A-8A6E-6F1586B7E5DA}287" w:val="&lt;KyMRNote dbid=&quot;{6D7E60EF-EBCE-464A-8A6E-6F1586B7E5DA}&quot; recid=&quot;287&quot;&gt;&lt;Data&gt;&lt;Field id=&quot;AccessNum&quot;&gt;34788614&lt;/Field&gt;&lt;Field id=&quot;Author&quot; FirstData=&quot;1&quot; FirstStyle=&quot;786432&quot; OtherStyle=&quot;0&quot;&gt;Rochereau N;Michaud E;Waeckel L;Killian M;Gayet R;Goguyer-Deschaumes R;Roblin X;Biolley G;Corthésy B;Paul S;&lt;/Field&gt;&lt;Field id=&quot;AuthorTrans&quot;&gt;&lt;/Field&gt;&lt;Field id=&quot;DOI&quot;&gt;10.1016/j.celrep.2021.110006&lt;/Field&gt;&lt;Field id=&quot;Editor&quot;&gt;&lt;/Field&gt;&lt;Field id=&quot;FmtTitle&quot;&gt;&lt;/Field&gt;&lt;Field id=&quot;FullAuthor&quot;&gt;Rochereau, Nicolas;Michaud, Eva;Waeckel, Louis;Killian, Martin;Gayet, Rémi;Goguyer-Deschaumes, Roman;Roblin, Xavier;Biolley, Gilles;Corthésy, Blaise;Paul, Stéphane;&lt;/Field&gt;&lt;Field id=&quot;ISSN&quot;&gt;2211-1247&lt;/Field&gt;&lt;Field id=&quot;Issue&quot;&gt;7&lt;/Field&gt;&lt;Field id=&quot;LIID&quot;&gt;287&lt;/Field&gt;&lt;Field id=&quot;Magazine&quot;&gt;Cell reports&lt;/Field&gt;&lt;Field id=&quot;MagazineAB&quot;&gt;Cell Rep&lt;/Field&gt;&lt;Field id=&quot;MagazineTrans&quot;&gt;&lt;/Field&gt;&lt;Field id=&quot;PageNum&quot;&gt;110006&lt;/Field&gt;&lt;Field id=&quot;PubDate&quot;&gt;Nov 16&lt;/Field&gt;&lt;Field id=&quot;PubPlace&quot;&gt;United States&lt;/Field&gt;&lt;Field id=&quot;PubPlaceTrans&quot;&gt;&lt;/Field&gt;&lt;Field id=&quot;PubYear&quot;&gt;2021&lt;/Field&gt;&lt;Field id=&quot;Publisher&quot;&gt;Cell Press&lt;/Field&gt;&lt;Field id=&quot;PublisherTrans&quot;&gt;&lt;/Field&gt;&lt;Field id=&quot;TITrans&quot;&gt;&lt;/Field&gt;&lt;Field id=&quot;Title&quot;&gt;Essential role of TOSO/FAIM3 in intestinal IgM reverse transcytosis&lt;/Field&gt;&lt;Field id=&quot;Translator&quot;&gt;&lt;/Field&gt;&lt;Field id=&quot;Type&quot;&gt;{041D4F77-279E-4405-0002-4388361B9CFF}&lt;/Field&gt;&lt;Field id=&quot;Version&quot;&gt;&lt;/Field&gt;&lt;Field id=&quot;Vol&quot;&gt;37&lt;/Field&gt;&lt;Field id=&quot;Factor&quot;&gt;8.8&lt;/Field&gt;&lt;Field id=&quot;Author2&quot;&gt;Rochereau,N;Michaud,E;Waeckel,L;&lt;/Field&gt;&lt;/Data&gt;&lt;Ref&gt;&lt;Display&gt;&lt;Text StringText=&quot;「RefIndex」&quot; StringTextOri=&quot;「RefIndex」&quot; SuperScript=&quot;true&quot;/&gt;&lt;/Display&gt;&lt;/Ref&gt;&lt;Doc&gt;&lt;Display&gt;&lt;Text StringText=&quot;Rochereau N, Michaud E, Waeckel L, et al.&quot; StringGroup=&quot;Author&quot;/&gt;_x000d__x000a_   &lt;Text StringText=&quot; &quot; StringGroup=&quot;Author&quot;/&gt;_x000d__x000a_   &lt;Text StringText=&quot;Essential role of TOSO/FAIM3 in intestinal IgM reverse transcytosis&quot; StringGroup=&quot;Title&quot;/&gt;_x000d__x000a_   &lt;Text StringText=&quot;[J]. &quot; StringGroup=&quot;Title&quot;/&gt;_x000d__x000a_   &lt;Text StringText=&quot;Cell Rep&quot; StringGroup=&quot;Magazine&quot;/&gt;_x000d__x000a_   &lt;Text StringText=&quot;, &quot; StringGroup=&quot;Magazine&quot;/&gt;_x000d__x000a_   &lt;Text StringText=&quot;2021&quot; StringGroup=&quot;PubYear&quot;/&gt;_x000d__x000a_   &lt;Text StringText=&quot;,&quot; StringGroup=&quot;Vol&quot;/&gt;_x000d__x000a_   &lt;Text StringText=&quot;37&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10006&quot; StringGroup=&quot;PageNum&quot;/&gt;_x000d__x000a_   &lt;Text StringText=&quot;.&quot; StringGroup=&quot;PageNum&quot;/&gt;_x000d__x000a_  &lt;/Display&gt;&lt;/Doc&gt;&lt;/KyMRNote&gt;"/>
    <w:docVar w:name="KY.MR.DATA{6D7E60EF-EBCE-464A-8A6E-6F1586B7E5DA}288" w:val="&lt;KyMRNote dbid=&quot;{6D7E60EF-EBCE-464A-8A6E-6F1586B7E5DA}&quot; recid=&quot;288&quot;&gt;&lt;Data&gt;&lt;Field id=&quot;AccessNum&quot;&gt;33668983&lt;/Field&gt;&lt;Field id=&quot;Author&quot; FirstData=&quot;1&quot; FirstStyle=&quot;393216&quot; OtherStyle=&quot;0&quot;&gt;Wei H;Wang JY;&lt;/Field&gt;&lt;Field id=&quot;AuthorTrans&quot;&gt;&lt;/Field&gt;&lt;Field id=&quot;DOI&quot;&gt;10.3390/ijms22052284&lt;/Field&gt;&lt;Field id=&quot;Editor&quot;&gt;&lt;/Field&gt;&lt;Field id=&quot;FmtTitle&quot;&gt;&lt;/Field&gt;&lt;Field id=&quot;FullAuthor&quot;&gt;Wei, Hao;Wang, Ji-Yang;&lt;/Field&gt;&lt;Field id=&quot;ISSN&quot;&gt;1422-0067&lt;/Field&gt;&lt;Field id=&quot;Issue&quot;&gt;5&lt;/Field&gt;&lt;Field id=&quot;LIID&quot;&gt;288&lt;/Field&gt;&lt;Field id=&quot;Magazine&quot;&gt;International journal of molecular sciences&lt;/Field&gt;&lt;Field id=&quot;MagazineAB&quot;&gt;Int J Mol Sci&lt;/Field&gt;&lt;Field id=&quot;MagazineTrans&quot;&gt;&lt;/Field&gt;&lt;Field id=&quot;PageNum&quot;&gt;2284&lt;/Field&gt;&lt;Field id=&quot;PubDate&quot;&gt;Feb 25&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Role of Polymeric Immunoglobulin Receptor in IgA and IgM Transcytosis&lt;/Field&gt;&lt;Field id=&quot;Translator&quot;&gt;&lt;/Field&gt;&lt;Field id=&quot;Type&quot;&gt;{041D4F77-279E-4405-0002-4388361B9CFF}&lt;/Field&gt;&lt;Field id=&quot;Version&quot;&gt;&lt;/Field&gt;&lt;Field id=&quot;Vol&quot;&gt;22&lt;/Field&gt;&lt;Field id=&quot;Factor&quot;&gt;5.6&lt;/Field&gt;&lt;Field id=&quot;Author2&quot;&gt;Wei,H;Wang,JY;&lt;/Field&gt;&lt;/Data&gt;&lt;Ref&gt;&lt;Display&gt;&lt;Text StringText=&quot;「RefIndex」&quot; StringTextOri=&quot;「RefIndex」&quot; SuperScript=&quot;true&quot;/&gt;&lt;/Display&gt;&lt;/Ref&gt;&lt;Doc&gt;&lt;Display&gt;&lt;Text StringText=&quot;Wei H, Wang JY&quot; StringGroup=&quot;Author&quot;/&gt;_x000d__x000a_   &lt;Text StringText=&quot;. &quot; StringGroup=&quot;Author&quot;/&gt;_x000d__x000a_   &lt;Text StringText=&quot;Role of Polymeric Immunoglobulin Receptor in IgA and IgM Transcytosis&quot; StringGroup=&quot;Title&quot;/&gt;_x000d__x000a_   &lt;Text StringText=&quot;[J]. &quot; StringGroup=&quot;Title&quot;/&gt;_x000d__x000a_   &lt;Text StringText=&quot;Int J Mol Sci&quot; StringGroup=&quot;Magazine&quot;/&gt;_x000d__x000a_   &lt;Text StringText=&quot;, &quot; StringGroup=&quot;Magazine&quot;/&gt;_x000d__x000a_   &lt;Text StringText=&quot;2021&quot; StringGroup=&quot;PubYear&quot;/&gt;_x000d__x000a_   &lt;Text StringText=&quot;,&quot; StringGroup=&quot;Vol&quot;/&gt;_x000d__x000a_   &lt;Text StringText=&quot;2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284&quot; StringGroup=&quot;PageNum&quot;/&gt;_x000d__x000a_   &lt;Text StringText=&quot;.&quot; StringGroup=&quot;PageNum&quot;/&gt;_x000d__x000a_  &lt;/Display&gt;&lt;/Doc&gt;&lt;/KyMRNote&gt;"/>
    <w:docVar w:name="KY.MR.DATA{6D7E60EF-EBCE-464A-8A6E-6F1586B7E5DA}289" w:val="&lt;KyMRNote dbid=&quot;{6D7E60EF-EBCE-464A-8A6E-6F1586B7E5DA}&quot; recid=&quot;289&quot;&gt;&lt;Data&gt;&lt;Field id=&quot;AccessNum&quot;&gt;&lt;/Field&gt;&lt;Field id=&quot;Author&quot; FirstData=&quot;1&quot; FirstStyle=&quot;262144&quot; OtherStyle=&quot;0&quot;&gt;吴晓霞;任红霞;詹江华&lt;/Field&gt;&lt;Field id=&quot;AuthorTrans&quot;&gt;&lt;/Field&gt;&lt;Field id=&quot;DOI&quot;&gt;10.3760/cma.j.issn.0253-3006.2019.04.008&lt;/Field&gt;&lt;Field id=&quot;Editor&quot;&gt;&lt;/Field&gt;&lt;Field id=&quot;FmtTitle&quot;&gt;&amp;lt;font color='red'&amp;gt;新生儿肠闭锁术后早期肠内营养发生坏死性小肠结肠炎的诊疗分析&amp;lt;/font&amp;gt;&lt;/Field&gt;&lt;Field id=&quot;FullAuthor&quot;&gt;&lt;/Field&gt;&lt;Field id=&quot;ISSN&quot;&gt;0253-3006&lt;/Field&gt;&lt;Field id=&quot;Issue&quot;&gt;04&lt;/Field&gt;&lt;Field id=&quot;LIID&quot;&gt;289&lt;/Field&gt;&lt;Field id=&quot;Magazine&quot;&gt;中华小儿外科杂志&lt;/Field&gt;&lt;Field id=&quot;MagazineAB&quot;&gt;&lt;/Field&gt;&lt;Field id=&quot;MagazineTrans&quot;&gt;Chin J Pediatr Surg&lt;/Field&gt;&lt;Field id=&quot;PageNum&quot;&gt;324-327&lt;/Field&gt;&lt;Field id=&quot;PubDate&quot;&gt;&lt;/Field&gt;&lt;Field id=&quot;PubPlace&quot;&gt;其他&lt;/Field&gt;&lt;Field id=&quot;PubPlaceTrans&quot;&gt;&lt;/Field&gt;&lt;Field id=&quot;PubYear&quot;&gt;2019&lt;/Field&gt;&lt;Field id=&quot;Publisher&quot;&gt;《中华医学杂志》社有限责任公司&lt;/Field&gt;&lt;Field id=&quot;PublisherTrans&quot;&gt;&lt;/Field&gt;&lt;Field id=&quot;TITrans&quot;&gt;Necrotizing enterocolitis after enteral nutrition for neonates with congenital intestinal atresia&lt;/Field&gt;&lt;Field id=&quot;Title&quot;&gt;新生儿肠闭锁术后早期肠内营养发生坏死性小肠结肠炎的诊疗分析&lt;/Field&gt;&lt;Field id=&quot;Translator&quot;&gt;&lt;/Field&gt;&lt;Field id=&quot;Type&quot;&gt;{041D4F77-279E-4405-0002-4388361B9CFF}&lt;/Field&gt;&lt;Field id=&quot;Version&quot;&gt;&lt;/Field&gt;&lt;Field id=&quot;Vol&quot;&gt;40&lt;/Field&gt;&lt;Field id=&quot;Factor&quot;/&gt;&lt;Field id=&quot;Author2&quot;&gt;吴晓霞,;任红霞,;詹江华,;&lt;/Field&gt;&lt;/Data&gt;&lt;Ref&gt;&lt;Display&gt;&lt;Text StringText=&quot;「RefIndex」&quot; StringTextOri=&quot;「RefIndex」&quot; SuperScript=&quot;true&quot;/&gt;&lt;/Display&gt;&lt;/Ref&gt;&lt;Doc&gt;&lt;Display&gt;&lt;Text StringText=&quot;吴晓霞, 任红霞, 詹江华&quot; StringGroup=&quot;Author&quot;/&gt;_x000d__x000a_   &lt;Text StringText=&quot;. &quot; StringGroup=&quot;Author&quot;/&gt;_x000d__x000a_   &lt;Text StringText=&quot;新生儿肠闭锁术后早期肠内营养发生坏死性小肠结肠炎的诊疗分析&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40&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24-327&quot; StringGroup=&quot;PageNum&quot;/&gt;_x000d__x000a_   &lt;Text StringText=&quot;.&quot; StringGroup=&quot;PageNum&quot;/&gt;_x000d__x000a_  &lt;/Display&gt;&lt;/Doc&gt;&lt;/KyMRNote&gt;"/>
    <w:docVar w:name="KY.MR.DATA{6D7E60EF-EBCE-464A-8A6E-6F1586B7E5DA}290" w:val="&lt;KyMRNote dbid=&quot;{6D7E60EF-EBCE-464A-8A6E-6F1586B7E5DA}&quot; recid=&quot;290&quot;&gt;&lt;Data&gt;&lt;Field id=&quot;AccessNum&quot;&gt;&lt;/Field&gt;&lt;Field id=&quot;Author&quot; FirstData=&quot;1&quot; FirstStyle=&quot;262144&quot; OtherStyle=&quot;0&quot;&gt;罗厚忠;雷贤明;陈娟;曹云涛;刘红&lt;/Field&gt;&lt;Field id=&quot;AuthorTrans&quot;&gt;&lt;/Field&gt;&lt;Field id=&quot;DOI&quot;&gt;&lt;/Field&gt;&lt;Field id=&quot;Editor&quot;&gt;&lt;/Field&gt;&lt;Field id=&quot;FmtTitle&quot;&gt;&lt;/Field&gt;&lt;Field id=&quot;FullAuthor&quot;&gt;&lt;/Field&gt;&lt;Field id=&quot;ISSN&quot;&gt;1005-6947&lt;/Field&gt;&lt;Field id=&quot;Issue&quot;&gt;04&lt;/Field&gt;&lt;Field id=&quot;LIID&quot;&gt;290&lt;/Field&gt;&lt;Field id=&quot;Magazine&quot;&gt;中国普通外科杂志&lt;/Field&gt;&lt;Field id=&quot;MagazineAB&quot;&gt;&lt;/Field&gt;&lt;Field id=&quot;MagazineTrans&quot;&gt;&lt;/Field&gt;&lt;Field id=&quot;PageNum&quot;&gt;507-511&lt;/Field&gt;&lt;Field id=&quot;PubDate&quot;&gt;&lt;/Field&gt;&lt;Field id=&quot;PubPlace&quot;&gt;其他&lt;/Field&gt;&lt;Field id=&quot;PubPlaceTrans&quot;&gt;&lt;/Field&gt;&lt;Field id=&quot;PubYear&quot;&gt;2019&lt;/Field&gt;&lt;Field id=&quot;Publisher&quot;&gt; 中南大学 &lt;/Field&gt;&lt;Field id=&quot;PublisherTrans&quot;&gt;&lt;/Field&gt;&lt;Field id=&quot;TITrans&quot;&gt;&lt;/Field&gt;&lt;Field id=&quot;Title&quot;&gt;坏死肠道切除及肠道造瘘术治疗新生儿坏死性小肠结肠炎:附82例报告&lt;/Field&gt;&lt;Field id=&quot;Translator&quot;&gt;&lt;/Field&gt;&lt;Field id=&quot;Type&quot;&gt;{041D4F77-279E-4405-0002-4388361B9CFF}&lt;/Field&gt;&lt;Field id=&quot;Version&quot;&gt;&lt;/Field&gt;&lt;Field id=&quot;Vol&quot;&gt;28&lt;/Field&gt;&lt;Field id=&quot;Factor&quot;/&gt;&lt;Field id=&quot;Author2&quot;&gt;罗厚忠,;雷贤明,;陈娟,;&lt;/Field&gt;&lt;/Data&gt;&lt;Ref&gt;&lt;Display&gt;&lt;Text StringText=&quot;「RefIndex」&quot; StringTextOri=&quot;「RefIndex」&quot; SuperScript=&quot;true&quot;/&gt;&lt;/Display&gt;&lt;/Ref&gt;&lt;Doc&gt;&lt;Display&gt;&lt;Text StringText=&quot;罗厚忠, 雷贤明, 陈娟,等&quot; StringGroup=&quot;Author&quot;/&gt;_x000d__x000a_   &lt;Text StringText=&quot;. &quot; StringGroup=&quot;Author&quot;/&gt;_x000d__x000a_   &lt;Text StringText=&quot;坏死肠道切除及肠道造瘘术治疗新生儿坏死性小肠结肠炎:附82例报告&quot; StringGroup=&quot;Title&quot;/&gt;_x000d__x000a_   &lt;Text StringText=&quot;[J]. &quot; StringGroup=&quot;Title&quot;/&gt;_x000d__x000a_   &lt;Text StringText=&quot;中国普通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28&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507-511&quot; StringGroup=&quot;PageNum&quot;/&gt;_x000d__x000a_   &lt;Text StringText=&quot;.&quot; StringGroup=&quot;PageNum&quot;/&gt;_x000d__x000a_  &lt;/Display&gt;&lt;/Doc&gt;&lt;/KyMRNote&gt;"/>
    <w:docVar w:name="KY.MR.DATA{6D7E60EF-EBCE-464A-8A6E-6F1586B7E5DA}291" w:val="&lt;KyMRNote dbid=&quot;{6D7E60EF-EBCE-464A-8A6E-6F1586B7E5DA}&quot; recid=&quot;291&quot;&gt;&lt;Data&gt;&lt;Field id=&quot;AccessNum&quot;&gt;37583622&lt;/Field&gt;&lt;Field id=&quot;Author&quot; FirstData=&quot;1&quot; FirstStyle=&quot;720896&quot; OtherStyle=&quot;0&quot;&gt;Bethell GS;Hall NJ;&lt;/Field&gt;&lt;Field id=&quot;AuthorTrans&quot;&gt;&lt;/Field&gt;&lt;Field id=&quot;DOI&quot;&gt;10.3389/fped.2023.1229850&lt;/Field&gt;&lt;Field id=&quot;Editor&quot;&gt;&lt;/Field&gt;&lt;Field id=&quot;FmtTitle&quot;&gt;&lt;/Field&gt;&lt;Field id=&quot;FullAuthor&quot;&gt;Bethell, George S;Hall, Nigel J;&lt;/Field&gt;&lt;Field id=&quot;ISSN&quot;&gt;2296-2360&lt;/Field&gt;&lt;Field id=&quot;Issue&quot;&gt;&lt;/Field&gt;&lt;Field id=&quot;LIID&quot;&gt;291&lt;/Field&gt;&lt;Field id=&quot;Magazine&quot;&gt;Frontiers in pediatrics&lt;/Field&gt;&lt;Field id=&quot;MagazineAB&quot;&gt;Front Pediatr&lt;/Field&gt;&lt;Field id=&quot;MagazineTrans&quot;&gt;&lt;/Field&gt;&lt;Field id=&quot;PageNum&quot;&gt;1229850&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Recent advances in our understanding of NEC diagnosis, prognosis and surgical approach&lt;/Field&gt;&lt;Field id=&quot;Translator&quot;&gt;&lt;/Field&gt;&lt;Field id=&quot;Type&quot;&gt;{041D4F77-279E-4405-0002-4388361B9CFF}&lt;/Field&gt;&lt;Field id=&quot;Version&quot;&gt;&lt;/Field&gt;&lt;Field id=&quot;Vol&quot;&gt;11&lt;/Field&gt;&lt;Field id=&quot;Factor&quot;&gt;2.6&lt;/Field&gt;&lt;Field id=&quot;Author2&quot;&gt;Bethell,GS;Hall,NJ;&lt;/Field&gt;&lt;/Data&gt;&lt;Ref&gt;&lt;Display&gt;&lt;Text StringText=&quot;「RefIndex」&quot; StringTextOri=&quot;「RefIndex」&quot; SuperScript=&quot;true&quot;/&gt;&lt;/Display&gt;&lt;/Ref&gt;&lt;Doc&gt;&lt;Display&gt;&lt;Text StringText=&quot;Bethell GS, Hall NJ&quot; StringGroup=&quot;Author&quot;/&gt;_x000d__x000a_   &lt;Text StringText=&quot;. &quot; StringGroup=&quot;Author&quot;/&gt;_x000d__x000a_   &lt;Text StringText=&quot;Recent advances in our understanding of NEC diagnosis, prognosis and surgical approach&quot; StringGroup=&quot;Title&quot;/&gt;_x000d__x000a_   &lt;Text StringText=&quot;[J]. &quot; StringGroup=&quot;Title&quot;/&gt;_x000d__x000a_   &lt;Text StringText=&quot;Front Pediatr&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1&quot; StringGroup=&quot;Vol&quot;/&gt;_x000d__x000a_   &lt;Text StringText=&quot;:&quot; StringGroup=&quot;PageNum&quot;/&gt;_x000d__x000a_   &lt;Text StringText=&quot;1229850&quot; StringGroup=&quot;PageNum&quot;/&gt;_x000d__x000a_   &lt;Text StringText=&quot;.&quot; StringGroup=&quot;PageNum&quot;/&gt;_x000d__x000a_  &lt;/Display&gt;&lt;/Doc&gt;&lt;/KyMRNote&gt;"/>
    <w:docVar w:name="KY.MR.DATA{93EBA3E8-6F3A-4856-9B16-47EAA13064B5}272" w:val="&lt;KyMRNote dbid=&quot;{93EBA3E8-6F3A-4856-9B16-47EAA13064B5}&quot; recid=&quot;272&quot;&gt;&lt;Data&gt;&lt;Field id=&quot;AccessNum&quot;&gt;38056356&lt;/Field&gt;&lt;Field id=&quot;Author&quot; FirstData=&quot;1&quot; FirstStyle=&quot;720896&quot; OtherStyle=&quot;0&quot;&gt;Goldfarb M;Choi PM;Gollin G;&lt;/Field&gt;&lt;Field id=&quot;AuthorTrans&quot;&gt;&lt;/Field&gt;&lt;Field id=&quot;DOI&quot;&gt;10.1016/j.jss.2023.11.005&lt;/Field&gt;&lt;Field id=&quot;Editor&quot;&gt;&lt;/Field&gt;&lt;Field id=&quot;FmtTitle&quot;&gt;&lt;/Field&gt;&lt;Field id=&quot;FullAuthor&quot;&gt;Goldfarb, Madeline;Choi, Pamela M;Gollin, Gerald;&lt;/Field&gt;&lt;Field id=&quot;ISSN&quot;&gt;0022-4804&lt;/Field&gt;&lt;Field id=&quot;Issue&quot;&gt;&lt;/Field&gt;&lt;Field id=&quot;LIID&quot;&gt;272&lt;/Field&gt;&lt;Field id=&quot;Magazine&quot;&gt;The Journal of surgical research&lt;/Field&gt;&lt;Field id=&quot;MagazineAB&quot;&gt;J Surg Res&lt;/Field&gt;&lt;Field id=&quot;MagazineTrans&quot;&gt;&lt;/Field&gt;&lt;Field id=&quot;PageNum&quot;&gt;296-301&lt;/Field&gt;&lt;Field id=&quot;PubDate&quot;&gt;Mar&lt;/Field&gt;&lt;Field id=&quot;PubPlace&quot;&gt;United States&lt;/Field&gt;&lt;Field id=&quot;PubPlaceTrans&quot;&gt;&lt;/Field&gt;&lt;Field id=&quot;PubYear&quot;&gt;2024&lt;/Field&gt;&lt;Field id=&quot;Publisher&quot;&gt;Academic Press Inc.&lt;/Field&gt;&lt;Field id=&quot;PublisherTrans&quot;&gt;&lt;/Field&gt;&lt;Field id=&quot;TITrans&quot;&gt;&lt;/Field&gt;&lt;Field id=&quot;Title&quot;&gt;Primary Anastomosis Versus Stoma for Surgical Necrotizing Enterocolitis in US Children's Hospitals&lt;/Field&gt;&lt;Field id=&quot;Translator&quot;&gt;&lt;/Field&gt;&lt;Field id=&quot;Type&quot;&gt;{041D4F77-279E-4405-0002-4388361B9CFF}&lt;/Field&gt;&lt;Field id=&quot;Version&quot;&gt;&lt;/Field&gt;&lt;Field id=&quot;Vol&quot;&gt;295&lt;/Field&gt;&lt;Field id=&quot;Factor&quot;&gt;2.2&lt;/Field&gt;&lt;Field id=&quot;Author2&quot;&gt;Goldfarb,M;Choi,PM;Gollin,G;&lt;/Field&gt;&lt;/Data&gt;&lt;Ref&gt;&lt;Display&gt;&lt;Text StringText=&quot;「RefIndex」&quot; StringTextOri=&quot;「RefIndex」&quot; SuperScript=&quot;true&quot;/&gt;&lt;/Display&gt;&lt;/Ref&gt;&lt;Doc&gt;&lt;Display&gt;&lt;Text StringText=&quot;Goldfarb M, Choi PM, Gollin G&quot; StringGroup=&quot;Author&quot;/&gt;_x000d__x000a_   &lt;Text StringText=&quot;. &quot; StringGroup=&quot;Author&quot;/&gt;_x000d__x000a_   &lt;Text StringText=&quot;Primary Anastomosis Versus Stoma for Surgical Necrotizing Enterocolitis in US Children's Hospitals&quot; StringGroup=&quot;Title&quot;/&gt;_x000d__x000a_   &lt;Text StringText=&quot;[J]. &quot; StringGroup=&quot;Title&quot;/&gt;_x000d__x000a_   &lt;Text StringText=&quot;J Surg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95&quot; StringGroup=&quot;Vol&quot;/&gt;_x000d__x000a_   &lt;Text StringText=&quot;:&quot; StringGroup=&quot;PageNum&quot;/&gt;_x000d__x000a_   &lt;Text StringText=&quot;296-301&quot; StringGroup=&quot;PageNum&quot;/&gt;_x000d__x000a_   &lt;Text StringText=&quot;.&quot; StringGroup=&quot;PageNum&quot;/&gt;_x000d__x000a_  &lt;/Display&gt;&lt;/Doc&gt;&lt;/KyMRNote&gt;"/>
    <w:docVar w:name="KY.MR.DATA{93EBA3E8-6F3A-4856-9B16-47EAA13064B5}273" w:val="&lt;KyMRNote dbid=&quot;{93EBA3E8-6F3A-4856-9B16-47EAA13064B5}&quot; recid=&quot;273&quot;&gt;&lt;Data&gt;&lt;Field id=&quot;AccessNum&quot;&gt;31955884&lt;/Field&gt;&lt;Field id=&quot;Author&quot; FirstData=&quot;1&quot; FirstStyle=&quot;655360&quot; OtherStyle=&quot;0&quot;&gt;Flahive C;Schlegel A;Mezoff EA;&lt;/Field&gt;&lt;Field id=&quot;AuthorTrans&quot;&gt;&lt;/Field&gt;&lt;Field id=&quot;DOI&quot;&gt;10.1016/j.jpeds.2019.12.035&lt;/Field&gt;&lt;Field id=&quot;Editor&quot;&gt;&lt;/Field&gt;&lt;Field id=&quot;FmtTitle&quot;&gt;&lt;/Field&gt;&lt;Field id=&quot;FullAuthor&quot;&gt;Flahive, Colleen;Schlegel, Amy;Mezoff, Ethan A;&lt;/Field&gt;&lt;Field id=&quot;ISSN&quot;&gt;0022-3476&lt;/Field&gt;&lt;Field id=&quot;Issue&quot;&gt;&lt;/Field&gt;&lt;Field id=&quot;LIID&quot;&gt;273&lt;/Field&gt;&lt;Field id=&quot;Magazine&quot;&gt;The Journal of pediatrics&lt;/Field&gt;&lt;Field id=&quot;MagazineAB&quot;&gt;J Pediatr&lt;/Field&gt;&lt;Field id=&quot;MagazineTrans&quot;&gt;&lt;/Field&gt;&lt;Field id=&quot;PageNum&quot;&gt;7-9&lt;/Field&gt;&lt;Field id=&quot;PubDate&quot;&gt;May&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Necrotizing Enterocolitis: Updates on Morbidity and Mortality Outcomes&lt;/Field&gt;&lt;Field id=&quot;Translator&quot;&gt;&lt;/Field&gt;&lt;Field id=&quot;Type&quot;&gt;{041D4F77-279E-4405-0002-4388361B9CFF}&lt;/Field&gt;&lt;Field id=&quot;Version&quot;&gt;&lt;/Field&gt;&lt;Field id=&quot;Vol&quot;&gt;220&lt;/Field&gt;&lt;Field id=&quot;Factor&quot;&gt;5.1&lt;/Field&gt;&lt;Field id=&quot;Author2&quot;&gt;Flahive,C;Schlegel,A;Mezoff,EA;&lt;/Field&gt;&lt;/Data&gt;&lt;Ref&gt;&lt;Display&gt;&lt;Text StringText=&quot;「RefIndex」&quot; StringTextOri=&quot;「RefIndex」&quot; SuperScript=&quot;true&quot;/&gt;&lt;/Display&gt;&lt;/Ref&gt;&lt;Doc&gt;&lt;Display&gt;&lt;Text StringText=&quot;Flahive C, Schlegel A, Mezoff EA&quot; StringGroup=&quot;Author&quot;/&gt;_x000d__x000a_   &lt;Text StringText=&quot;. &quot; StringGroup=&quot;Author&quot;/&gt;_x000d__x000a_   &lt;Text StringText=&quot;Necrotizing Enterocolitis: Updates on Morbidity and Mortality Outcomes&quot; StringGroup=&quot;Title&quot;/&gt;_x000d__x000a_   &lt;Text StringText=&quot;[J]. &quot; StringGroup=&quot;Title&quot;/&gt;_x000d__x000a_   &lt;Text StringText=&quot;J Pediatr&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20&quot; StringGroup=&quot;Vol&quot;/&gt;_x000d__x000a_   &lt;Text StringText=&quot;:&quot; StringGroup=&quot;PageNum&quot;/&gt;_x000d__x000a_   &lt;Text StringText=&quot;7-9&quot; StringGroup=&quot;PageNum&quot;/&gt;_x000d__x000a_   &lt;Text StringText=&quot;.&quot; StringGroup=&quot;PageNum&quot;/&gt;_x000d__x000a_  &lt;/Display&gt;&lt;/Doc&gt;&lt;/KyMRNote&gt;"/>
    <w:docVar w:name="KY.MR.DATA{93EBA3E8-6F3A-4856-9B16-47EAA13064B5}274" w:val="&lt;KyMRNote dbid=&quot;{93EBA3E8-6F3A-4856-9B16-47EAA13064B5}&quot; recid=&quot;274&quot;&gt;&lt;Data&gt;&lt;Field id=&quot;AccessNum&quot;&gt;34175121&lt;/Field&gt;&lt;Field id=&quot;Author&quot; FirstData=&quot;1&quot; FirstStyle=&quot;393216&quot; OtherStyle=&quot;0&quot;&gt;Cao X;Zhang L;Jiang S;Li M;Yan C;Shen C;Yang Y;Lee SK;Cao Y;&lt;/Field&gt;&lt;Field id=&quot;AuthorTrans&quot;&gt;&lt;/Field&gt;&lt;Field id=&quot;DOI&quot;&gt;10.1016/j.jpedsurg.2021.05.014&lt;/Field&gt;&lt;Field id=&quot;Editor&quot;&gt;&lt;/Field&gt;&lt;Field id=&quot;FmtTitle&quot;&gt;&lt;/Field&gt;&lt;Field id=&quot;FullAuthor&quot;&gt;Cao, Xincheng;Zhang, Lan;Jiang, Siyuan;Li, Mengmeng;Yan, Changhong;Shen, Chun;Yang, Yi;Lee, Shoo K;Cao, Yun;&lt;/Field&gt;&lt;Field id=&quot;ISSN&quot;&gt;0022-3468&lt;/Field&gt;&lt;Field id=&quot;Issue&quot;&gt;3&lt;/Field&gt;&lt;Field id=&quot;LIID&quot;&gt;274&lt;/Field&gt;&lt;Field id=&quot;Magazine&quot;&gt;Journal of pediatric surgery&lt;/Field&gt;&lt;Field id=&quot;MagazineAB&quot;&gt;J Pediatr Surg&lt;/Field&gt;&lt;Field id=&quot;MagazineTrans&quot;&gt;&lt;/Field&gt;&lt;Field id=&quot;PageNum&quot;&gt;382-386&lt;/Field&gt;&lt;Field id=&quot;PubDate&quot;&gt;Mar&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Epidemiology of necrotizing enterocolitis in preterm infants in China: A multicenter cohort study from 2015 to 2018&lt;/Field&gt;&lt;Field id=&quot;Translator&quot;&gt;&lt;/Field&gt;&lt;Field id=&quot;Type&quot;&gt;{041D4F77-279E-4405-0002-4388361B9CFF}&lt;/Field&gt;&lt;Field id=&quot;Version&quot;&gt;&lt;/Field&gt;&lt;Field id=&quot;Vol&quot;&gt;57&lt;/Field&gt;&lt;Field id=&quot;Factor&quot;&gt;2.4&lt;/Field&gt;&lt;Field id=&quot;Author2&quot;&gt;Cao,X;Zhang,L;Jiang,S;&lt;/Field&gt;&lt;/Data&gt;&lt;Ref&gt;&lt;Display&gt;&lt;Text StringText=&quot;「RefIndex」&quot; StringTextOri=&quot;「RefIndex」&quot; SuperScript=&quot;true&quot;/&gt;&lt;/Display&gt;&lt;/Ref&gt;&lt;Doc&gt;&lt;Display&gt;&lt;Text StringText=&quot;Cao X, Zhang L, Jiang S, et al.&quot; StringGroup=&quot;Author&quot;/&gt;_x000d__x000a_   &lt;Text StringText=&quot; &quot; StringGroup=&quot;Author&quot;/&gt;_x000d__x000a_   &lt;Text StringText=&quot;Epidemiology of necrotizing enterocolitis in preterm infants in China: A multicenter cohort study from 2015 to 2018&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82-386&quot; StringGroup=&quot;PageNum&quot;/&gt;_x000d__x000a_   &lt;Text StringText=&quot;.&quot; StringGroup=&quot;PageNum&quot;/&gt;_x000d__x000a_  &lt;/Display&gt;&lt;/Doc&gt;&lt;/KyMRNote&gt;"/>
    <w:docVar w:name="KY.MR.DATA{93EBA3E8-6F3A-4856-9B16-47EAA13064B5}275" w:val="&lt;KyMRNote dbid=&quot;{93EBA3E8-6F3A-4856-9B16-47EAA13064B5}&quot; recid=&quot;275&quot;&gt;&lt;Data&gt;&lt;Field id=&quot;AccessNum&quot;&gt;37312412&lt;/Field&gt;&lt;Field id=&quot;Author&quot; FirstData=&quot;1&quot; FirstStyle=&quot;589824&quot; OtherStyle=&quot;0&quot;&gt;Duess JW;Sampah ME;Lopez CM;Tsuboi K;Scheese DJ;Sodhi CP;Hackam DJ;&lt;/Field&gt;&lt;Field id=&quot;AuthorTrans&quot;&gt;&lt;/Field&gt;&lt;Field id=&quot;DOI&quot;&gt;10.1080/19490976.2023.2221470&lt;/Field&gt;&lt;Field id=&quot;Editor&quot;&gt;&lt;/Field&gt;&lt;Field id=&quot;FmtTitle&quot;&gt;&lt;/Field&gt;&lt;Field id=&quot;FullAuthor&quot;&gt;Duess, Johannes W;Sampah, Maame E;Lopez, Carla M;Tsuboi, Koichi;Scheese, Daniel J;Sodhi, Chhinder P;Hackam, David J;&lt;/Field&gt;&lt;Field id=&quot;ISSN&quot;&gt;1949-0976&lt;/Field&gt;&lt;Field id=&quot;Issue&quot;&gt;1&lt;/Field&gt;&lt;Field id=&quot;LIID&quot;&gt;275&lt;/Field&gt;&lt;Field id=&quot;Magazine&quot;&gt;Gut microbes&lt;/Field&gt;&lt;Field id=&quot;MagazineAB&quot;&gt;Gut Microbes&lt;/Field&gt;&lt;Field id=&quot;MagazineTrans&quot;&gt;&lt;/Field&gt;&lt;Field id=&quot;PageNum&quot;&gt;2221470&lt;/Field&gt;&lt;Field id=&quot;PubDate&quot;&gt;Jan-Dec&lt;/Field&gt;&lt;Field id=&quot;PubPlace&quot;&gt;United States&lt;/Field&gt;&lt;Field id=&quot;PubPlaceTrans&quot;&gt;&lt;/Field&gt;&lt;Field id=&quot;PubYear&quot;&gt;2023&lt;/Field&gt;&lt;Field id=&quot;Publisher&quot;&gt;Landes Bioscience&lt;/Field&gt;&lt;Field id=&quot;PublisherTrans&quot;&gt;&lt;/Field&gt;&lt;Field id=&quot;TITrans&quot;&gt;&lt;/Field&gt;&lt;Field id=&quot;Title&quot;&gt;Necrotizing enterocolitis, gut microbes, and sepsis&lt;/Field&gt;&lt;Field id=&quot;Translator&quot;&gt;&lt;/Field&gt;&lt;Field id=&quot;Type&quot;&gt;{041D4F77-279E-4405-0002-4388361B9CFF}&lt;/Field&gt;&lt;Field id=&quot;Version&quot;&gt;&lt;/Field&gt;&lt;Field id=&quot;Vol&quot;&gt;15&lt;/Field&gt;&lt;Field id=&quot;Factor&quot;&gt;12.2&lt;/Field&gt;&lt;Field id=&quot;Author2&quot;&gt;Duess,JW;Sampah,ME;Lopez,CM;&lt;/Field&gt;&lt;/Data&gt;&lt;Ref&gt;&lt;Display&gt;&lt;Text StringText=&quot;「RefIndex」&quot; StringTextOri=&quot;「RefIndex」&quot; SuperScript=&quot;true&quot;/&gt;&lt;/Display&gt;&lt;/Ref&gt;&lt;Doc&gt;&lt;Display&gt;&lt;Text StringText=&quot;Duess JW, Sampah ME, Lopez CM, et al.&quot; StringGroup=&quot;Author&quot;/&gt;_x000d__x000a_   &lt;Text StringText=&quot; &quot; StringGroup=&quot;Author&quot;/&gt;_x000d__x000a_   &lt;Text StringText=&quot;Necrotizing enterocolitis, gut microbes, and sepsis&quot; StringGroup=&quot;Title&quot;/&gt;_x000d__x000a_   &lt;Text StringText=&quot;[J]. &quot; StringGroup=&quot;Title&quot;/&gt;_x000d__x000a_   &lt;Text StringText=&quot;Gut Microb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2221470&quot; StringGroup=&quot;PageNum&quot;/&gt;_x000d__x000a_   &lt;Text StringText=&quot;.&quot; StringGroup=&quot;PageNum&quot;/&gt;_x000d__x000a_  &lt;/Display&gt;&lt;/Doc&gt;&lt;/KyMRNote&gt;"/>
    <w:docVar w:name="KY.MR.DATA{93EBA3E8-6F3A-4856-9B16-47EAA13064B5}276" w:val="&lt;KyMRNote dbid=&quot;{93EBA3E8-6F3A-4856-9B16-47EAA13064B5}&quot; recid=&quot;276&quot;&gt;&lt;Data&gt;&lt;Field id=&quot;AccessNum&quot;&gt;31810384&lt;/Field&gt;&lt;Field id=&quot;Author&quot; FirstData=&quot;1&quot; FirstStyle=&quot;720896&quot; OtherStyle=&quot;0&quot;&gt;Meister AL;Doheny KK;Travagli RA;&lt;/Field&gt;&lt;Field id=&quot;AuthorTrans&quot;&gt;&lt;/Field&gt;&lt;Field id=&quot;DOI&quot;&gt;10.1177/1535370219891971&lt;/Field&gt;&lt;Field id=&quot;Editor&quot;&gt;&lt;/Field&gt;&lt;Field id=&quot;FmtTitle&quot;&gt;&lt;/Field&gt;&lt;Field id=&quot;FullAuthor&quot;&gt;Meister, Alissa L;Doheny, Kim K;Travagli, R Alberto;&lt;/Field&gt;&lt;Field id=&quot;ISSN&quot;&gt;1535-3699&lt;/Field&gt;&lt;Field id=&quot;Issue&quot;&gt;2&lt;/Field&gt;&lt;Field id=&quot;LIID&quot;&gt;276&lt;/Field&gt;&lt;Field id=&quot;Magazine&quot;&gt;Experimental biology and medicine (Maywood, N.J.)&lt;/Field&gt;&lt;Field id=&quot;MagazineAB&quot;&gt;Exp Biol Med (Maywood)&lt;/Field&gt;&lt;Field id=&quot;MagazineTrans&quot;&gt;&lt;/Field&gt;&lt;Field id=&quot;PageNum&quot;&gt;85-95&lt;/Field&gt;&lt;Field id=&quot;PubDate&quot;&gt;Jan&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Necrotizing enterocolitis: It's not all in the gut&lt;/Field&gt;&lt;Field id=&quot;Translator&quot;&gt;&lt;/Field&gt;&lt;Field id=&quot;Type&quot;&gt;{041D4F77-279E-4405-0002-4388361B9CFF}&lt;/Field&gt;&lt;Field id=&quot;Version&quot;&gt;&lt;/Field&gt;&lt;Field id=&quot;Vol&quot;&gt;245&lt;/Field&gt;&lt;Field id=&quot;Factor&quot;/&gt;&lt;Field id=&quot;Author2&quot;&gt;Meister,AL;Doheny,KK;Travagli,RA;&lt;/Field&gt;&lt;/Data&gt;&lt;Ref&gt;&lt;Display&gt;&lt;Text StringText=&quot;「RefIndex」&quot; StringTextOri=&quot;「RefIndex」&quot; SuperScript=&quot;true&quot;/&gt;&lt;/Display&gt;&lt;/Ref&gt;&lt;Doc&gt;&lt;Display&gt;&lt;Text StringText=&quot;Meister AL, Doheny KK, Travagli RA&quot; StringGroup=&quot;Author&quot;/&gt;_x000d__x000a_   &lt;Text StringText=&quot;. &quot; StringGroup=&quot;Author&quot;/&gt;_x000d__x000a_   &lt;Text StringText=&quot;Necrotizing enterocolitis: It's not all in the gut&quot; StringGroup=&quot;Title&quot;/&gt;_x000d__x000a_   &lt;Text StringText=&quot;[J]. &quot; StringGroup=&quot;Title&quot;/&gt;_x000d__x000a_   &lt;Text StringText=&quot;Exp Biol Med (Maywoo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45&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85-95&quot; StringGroup=&quot;PageNum&quot;/&gt;_x000d__x000a_   &lt;Text StringText=&quot;.&quot; StringGroup=&quot;PageNum&quot;/&gt;_x000d__x000a_  &lt;/Display&gt;&lt;/Doc&gt;&lt;/KyMRNote&gt;"/>
    <w:docVar w:name="KY.MR.DATA{93EBA3E8-6F3A-4856-9B16-47EAA13064B5}277" w:val="&lt;KyMRNote dbid=&quot;{93EBA3E8-6F3A-4856-9B16-47EAA13064B5}&quot; recid=&quot;277&quot;&gt;&lt;Data&gt;&lt;Field id=&quot;AccessNum&quot;&gt;32155645&lt;/Field&gt;&lt;Field id=&quot;Author&quot; FirstData=&quot;1&quot; FirstStyle=&quot;393216&quot; OtherStyle=&quot;0&quot;&gt;Neu J;&lt;/Field&gt;&lt;Field id=&quot;AuthorTrans&quot;&gt;&lt;/Field&gt;&lt;Field id=&quot;DOI&quot;&gt;10.1159/000506866&lt;/Field&gt;&lt;Field id=&quot;Editor&quot;&gt;&lt;/Field&gt;&lt;Field id=&quot;FmtTitle&quot;&gt;&lt;/Field&gt;&lt;Field id=&quot;FullAuthor&quot;&gt;Neu, Josef;&lt;/Field&gt;&lt;Field id=&quot;ISSN&quot;&gt;1661-7800&lt;/Field&gt;&lt;Field id=&quot;Issue&quot;&gt;2&lt;/Field&gt;&lt;Field id=&quot;LIID&quot;&gt;277&lt;/Field&gt;&lt;Field id=&quot;Magazine&quot;&gt;Neonatology&lt;/Field&gt;&lt;Field id=&quot;MagazineAB&quot;&gt;Neonatology&lt;/Field&gt;&lt;Field id=&quot;MagazineTrans&quot;&gt;&lt;/Field&gt;&lt;Field id=&quot;PageNum&quot;&gt;240-244&lt;/Field&gt;&lt;Field id=&quot;PubDate&quot;&gt;&lt;/Field&gt;&lt;Field id=&quot;PubPlace&quot;&gt;Switzerland&lt;/Field&gt;&lt;Field id=&quot;PubPlaceTrans&quot;&gt;&lt;/Field&gt;&lt;Field id=&quot;PubYear&quot;&gt;2020&lt;/Field&gt;&lt;Field id=&quot;Publisher&quot;&gt;S. Karger AG&lt;/Field&gt;&lt;Field id=&quot;PublisherTrans&quot;&gt;&lt;/Field&gt;&lt;Field id=&quot;TITrans&quot;&gt;&lt;/Field&gt;&lt;Field id=&quot;Title&quot;&gt;Necrotizing Enterocolitis: The Future&lt;/Field&gt;&lt;Field id=&quot;Translator&quot;&gt;&lt;/Field&gt;&lt;Field id=&quot;Type&quot;&gt;{041D4F77-279E-4405-0002-4388361B9CFF}&lt;/Field&gt;&lt;Field id=&quot;Version&quot;&gt;&lt;/Field&gt;&lt;Field id=&quot;Vol&quot;&gt;117&lt;/Field&gt;&lt;Field id=&quot;Factor&quot;&gt;2.5&lt;/Field&gt;&lt;Field id=&quot;Author2&quot;&gt;Neu,J;&lt;/Field&gt;&lt;/Data&gt;&lt;Ref&gt;&lt;Display&gt;&lt;Text StringText=&quot;「RefIndex」&quot; StringTextOri=&quot;「RefIndex」&quot; SuperScript=&quot;true&quot;/&gt;&lt;/Display&gt;&lt;/Ref&gt;&lt;Doc&gt;&lt;Display&gt;&lt;Text StringText=&quot;Neu J&quot; StringGroup=&quot;Author&quot;/&gt;_x000d__x000a_   &lt;Text StringText=&quot;. &quot; StringGroup=&quot;Author&quot;/&gt;_x000d__x000a_   &lt;Text StringText=&quot;Necrotizing Enterocolitis: The Future&quot; StringGroup=&quot;Title&quot;/&gt;_x000d__x000a_   &lt;Text StringText=&quot;[J]. &quot; StringGroup=&quot;Title&quot;/&gt;_x000d__x000a_   &lt;Text StringText=&quot;Neonatology&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17&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240-244&quot; StringGroup=&quot;PageNum&quot;/&gt;_x000d__x000a_   &lt;Text StringText=&quot;.&quot; StringGroup=&quot;PageNum&quot;/&gt;_x000d__x000a_  &lt;/Display&gt;&lt;/Doc&gt;&lt;/KyMRNote&gt;"/>
    <w:docVar w:name="KY.MR.DATA{93EBA3E8-6F3A-4856-9B16-47EAA13064B5}278" w:val="&lt;KyMRNote dbid=&quot;{93EBA3E8-6F3A-4856-9B16-47EAA13064B5}&quot; recid=&quot;278&quot;&gt;&lt;Data&gt;&lt;Field id=&quot;AccessNum&quot;&gt;11877675&lt;/Field&gt;&lt;Field id=&quot;Author&quot; FirstData=&quot;1&quot; FirstStyle=&quot;589824&quot; OtherStyle=&quot;0&quot;&gt;Bütter A;Flageole H;Laberge JM;&lt;/Field&gt;&lt;Field id=&quot;AuthorTrans&quot;&gt;&lt;/Field&gt;&lt;Field id=&quot;DOI&quot;&gt;10.1053/jpsu.2002.30873&lt;/Field&gt;&lt;Field id=&quot;Editor&quot;&gt;&lt;/Field&gt;&lt;Field id=&quot;FmtTitle&quot;&gt;&lt;/Field&gt;&lt;Field id=&quot;FullAuthor&quot;&gt;Bütter, Andreana;Flageole, Hélène;Laberge, Jean-Martin;&lt;/Field&gt;&lt;Field id=&quot;ISSN&quot;&gt;0022-3468&lt;/Field&gt;&lt;Field id=&quot;Issue&quot;&gt;3&lt;/Field&gt;&lt;Field id=&quot;LIID&quot;&gt;278&lt;/Field&gt;&lt;Field id=&quot;Magazine&quot;&gt;Journal of pediatric surgery&lt;/Field&gt;&lt;Field id=&quot;MagazineAB&quot;&gt;J Pediatr Surg&lt;/Field&gt;&lt;Field id=&quot;MagazineTrans&quot;&gt;&lt;/Field&gt;&lt;Field id=&quot;PageNum&quot;&gt;496-9&lt;/Field&gt;&lt;Field id=&quot;PubDate&quot;&gt;Mar&lt;/Field&gt;&lt;Field id=&quot;PubPlace&quot;&gt;United States&lt;/Field&gt;&lt;Field id=&quot;PubPlaceTrans&quot;&gt;&lt;/Field&gt;&lt;Field id=&quot;PubYear&quot;&gt;2002&lt;/Field&gt;&lt;Field id=&quot;Publisher&quot;&gt;W.B. Saunders Ltd&lt;/Field&gt;&lt;Field id=&quot;PublisherTrans&quot;&gt;&lt;/Field&gt;&lt;Field id=&quot;TITrans&quot;&gt;&lt;/Field&gt;&lt;Field id=&quot;Title&quot;&gt;The changing face of surgical indications for necrotizing enterocolitis&lt;/Field&gt;&lt;Field id=&quot;Translator&quot;&gt;&lt;/Field&gt;&lt;Field id=&quot;Type&quot;&gt;{041D4F77-279E-4405-0002-4388361B9CFF}&lt;/Field&gt;&lt;Field id=&quot;Version&quot;&gt;&lt;/Field&gt;&lt;Field id=&quot;Vol&quot;&gt;37&lt;/Field&gt;&lt;Field id=&quot;Factor&quot;&gt;2.4&lt;/Field&gt;&lt;Field id=&quot;Author2&quot;&gt;Bütter,A;Flageole,H;Laberge,JM;&lt;/Field&gt;&lt;/Data&gt;&lt;Ref&gt;&lt;Display&gt;&lt;Text StringText=&quot;「RefIndex」&quot; StringTextOri=&quot;「RefIndex」&quot; SuperScript=&quot;true&quot;/&gt;&lt;/Display&gt;&lt;/Ref&gt;&lt;Doc&gt;&lt;Display&gt;&lt;Text StringText=&quot;Bütter A, Flageole H, Laberge JM&quot; StringGroup=&quot;Author&quot;/&gt;_x000d__x000a_   &lt;Text StringText=&quot;. &quot; StringGroup=&quot;Author&quot;/&gt;_x000d__x000a_   &lt;Text StringText=&quot;The changing face of surgical indications for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02&quot; StringGroup=&quot;PubYear&quot;/&gt;_x000d__x000a_   &lt;Text StringText=&quot;,&quot; StringGroup=&quot;Vol&quot;/&gt;_x000d__x000a_   &lt;Text StringText=&quot;3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96-499&quot; StringGroup=&quot;PageNum&quot;/&gt;_x000d__x000a_   &lt;Text StringText=&quot;.&quot; StringGroup=&quot;PageNum&quot;/&gt;_x000d__x000a_  &lt;/Display&gt;&lt;/Doc&gt;&lt;/KyMRNote&gt;"/>
    <w:docVar w:name="KY.MR.DATA{93EBA3E8-6F3A-4856-9B16-47EAA13064B5}279" w:val="&lt;KyMRNote dbid=&quot;{93EBA3E8-6F3A-4856-9B16-47EAA13064B5}&quot; recid=&quot;279&quot;&gt;&lt;Data&gt;&lt;Field id=&quot;AccessNum&quot;&gt;36946847&lt;/Field&gt;&lt;Field id=&quot;Author&quot; FirstData=&quot;1&quot; FirstStyle=&quot;524288&quot; OtherStyle=&quot;0&quot;&gt;Silva MACPD;Miranda ML;Oliveira-Filho AG;Bustorff-Silva JM;&lt;/Field&gt;&lt;Field id=&quot;AuthorTrans&quot;&gt;&lt;/Field&gt;&lt;Field id=&quot;DOI&quot;&gt;10.1590/0102-672020230002e1722&lt;/Field&gt;&lt;Field id=&quot;Editor&quot;&gt;&lt;/Field&gt;&lt;Field id=&quot;FmtTitle&quot;&gt;&lt;/Field&gt;&lt;Field id=&quot;FullAuthor&quot;&gt;Silva, Márcia Alessandra Cavalaro Pereira da;Miranda, Márcio Lopes;Oliveira-Filho, António Gonçalves;Bustorff-Silva, Joaquim Murray;&lt;/Field&gt;&lt;Field id=&quot;ISSN&quot;&gt;0102-6720&lt;/Field&gt;&lt;Field id=&quot;Issue&quot;&gt;&lt;/Field&gt;&lt;Field id=&quot;LIID&quot;&gt;279&lt;/Field&gt;&lt;Field id=&quot;Magazine&quot;&gt;Arquivos brasileiros de cirurgia digestiva : ABCD = Brazilian archives of digestive surgery&lt;/Field&gt;&lt;Field id=&quot;MagazineAB&quot;&gt;Arq Bras Cir Dig&lt;/Field&gt;&lt;Field id=&quot;MagazineTrans&quot;&gt;&lt;/Field&gt;&lt;Field id=&quot;PageNum&quot;&gt;e1722&lt;/Field&gt;&lt;Field id=&quot;PubDate&quot;&gt;&lt;/Field&gt;&lt;Field id=&quot;PubPlace&quot;&gt;Brazil&lt;/Field&gt;&lt;Field id=&quot;PubPlaceTrans&quot;&gt;&lt;/Field&gt;&lt;Field id=&quot;PubYear&quot;&gt;2023&lt;/Field&gt;&lt;Field id=&quot;Publisher&quot;&gt;Colégio Brasileiro de Cirurgia Digestiva&lt;/Field&gt;&lt;Field id=&quot;PublisherTrans&quot;&gt;&lt;/Field&gt;&lt;Field id=&quot;TITrans&quot;&gt;&lt;/Field&gt;&lt;Field id=&quot;Title&quot;&gt;BISHOP-KOOP OSTOMY REVISITED: A &quot;TEST-DRIVE&quot; INTESTINAL DIVERSION FOR CHILDREN WITH SUSPECTED BOWEL DYSMOTILITY&lt;/Field&gt;&lt;Field id=&quot;Translator&quot;&gt;&lt;/Field&gt;&lt;Field id=&quot;Type&quot;&gt;{041D4F77-279E-4405-0002-4388361B9CFF}&lt;/Field&gt;&lt;Field id=&quot;Version&quot;&gt;&lt;/Field&gt;&lt;Field id=&quot;Vol&quot;&gt;36&lt;/Field&gt;&lt;Field id=&quot;Factor&quot;&gt;1.5&lt;/Field&gt;&lt;Field id=&quot;Author2&quot;&gt;Silva,M;Miranda,ML;Oliveira-Filho,AG;&lt;/Field&gt;&lt;/Data&gt;&lt;Ref&gt;&lt;Display&gt;&lt;Text StringText=&quot;「RefIndex」&quot; StringTextOri=&quot;「RefIndex」&quot; SuperScript=&quot;true&quot;/&gt;&lt;/Display&gt;&lt;/Ref&gt;&lt;Doc&gt;&lt;Display&gt;&lt;Text StringText=&quot;Silva M, Miranda ML, Oliveira-Filho AG, et al.&quot; StringGroup=&quot;Author&quot;/&gt;_x000d__x000a_   &lt;Text StringText=&quot; &quot; StringGroup=&quot;Author&quot;/&gt;_x000d__x000a_   &lt;Text StringText=&quot;BISHOP-KOOP OSTOMY REVISITED: A &amp;quot;TEST-DRIVE&amp;quot; INTESTINAL DIVERSION FOR CHILDREN WITH SUSPECTED BOWEL DYSMOTILITY&quot; StringGroup=&quot;Title&quot;/&gt;_x000d__x000a_   &lt;Text StringText=&quot;[J]. &quot; StringGroup=&quot;Title&quot;/&gt;_x000d__x000a_   &lt;Text StringText=&quot;Arq Bras Cir Di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6&quot; StringGroup=&quot;Vol&quot;/&gt;_x000d__x000a_   &lt;Text StringText=&quot;:&quot; StringGroup=&quot;PageNum&quot;/&gt;_x000d__x000a_   &lt;Text StringText=&quot;e1722&quot; StringGroup=&quot;PageNum&quot;/&gt;_x000d__x000a_   &lt;Text StringText=&quot;.&quot; StringGroup=&quot;PageNum&quot;/&gt;_x000d__x000a_  &lt;/Display&gt;&lt;/Doc&gt;&lt;/KyMRNote&gt;"/>
    <w:docVar w:name="KY.MR.DATA{93EBA3E8-6F3A-4856-9B16-47EAA13064B5}280" w:val="&lt;KyMRNote dbid=&quot;{93EBA3E8-6F3A-4856-9B16-47EAA13064B5}&quot; recid=&quot;280&quot;&gt;&lt;Data&gt;&lt;Field id=&quot;AccessNum&quot;&gt;&lt;/Field&gt;&lt;Field id=&quot;Author&quot; FirstData=&quot;1&quot; FirstStyle=&quot;262144&quot; OtherStyle=&quot;0&quot;&gt;吴书清;钟斌;刘辉;舒芳;刘传荣;黄秀明;吴金华&lt;/Field&gt;&lt;Field id=&quot;AuthorTrans&quot;&gt;&lt;/Field&gt;&lt;Field id=&quot;DOI&quot;&gt;&lt;/Field&gt;&lt;Field id=&quot;Editor&quot;&gt;&lt;/Field&gt;&lt;Field id=&quot;FmtTitle&quot;&gt;&lt;/Field&gt;&lt;Field id=&quot;FullAuthor&quot;&gt;&lt;/Field&gt;&lt;Field id=&quot;ISSN&quot;&gt;1671-6353&lt;/Field&gt;&lt;Field id=&quot;Issue&quot;&gt;11&lt;/Field&gt;&lt;Field id=&quot;LIID&quot;&gt;280&lt;/Field&gt;&lt;Field id=&quot;Magazine&quot;&gt;临床小儿外科杂志&lt;/Field&gt;&lt;Field id=&quot;MagazineAB&quot;&gt;&lt;/Field&gt;&lt;Field id=&quot;MagazineTrans&quot;&gt;&lt;/Field&gt;&lt;Field id=&quot;PageNum&quot;&gt;835-839&lt;/Field&gt;&lt;Field id=&quot;PubDate&quot;&gt;&lt;/Field&gt;&lt;Field id=&quot;PubPlace&quot;&gt;湖南省长沙市&lt;/Field&gt;&lt;Field id=&quot;PubPlaceTrans&quot;&gt;&lt;/Field&gt;&lt;Field id=&quot;PubYear&quot;&gt;2018&lt;/Field&gt;&lt;Field id=&quot;Publisher&quot;&gt; 湖南省医学会 &lt;/Field&gt;&lt;Field id=&quot;PublisherTrans&quot;&gt;&lt;/Field&gt;&lt;Field id=&quot;TITrans&quot;&gt;&lt;/Field&gt;&lt;Field id=&quot;Title&quot;&gt;Bishop-Koop造瘘术和双口造瘘术在新生儿坏死性小肠结肠炎中的疗效比较&lt;/Field&gt;&lt;Field id=&quot;Translator&quot;&gt;&lt;/Field&gt;&lt;Field id=&quot;Type&quot;&gt;{041D4F77-279E-4405-0002-4388361B9CFF}&lt;/Field&gt;&lt;Field id=&quot;Version&quot;&gt;&lt;/Field&gt;&lt;Field id=&quot;Vol&quot;&gt;17&lt;/Field&gt;&lt;Field id=&quot;Factor&quot;/&gt;&lt;Field id=&quot;Author2&quot;&gt;吴书清,;钟斌,;刘辉,;&lt;/Field&gt;&lt;/Data&gt;&lt;Ref&gt;&lt;Display&gt;&lt;Text StringText=&quot;「RefIndex」&quot; StringTextOri=&quot;「RefIndex」&quot; SuperScript=&quot;true&quot;/&gt;&lt;/Display&gt;&lt;/Ref&gt;&lt;Doc&gt;&lt;Display&gt;&lt;Text StringText=&quot;吴书清, 钟斌, 刘辉,等&quot; StringGroup=&quot;Author&quot;/&gt;_x000d__x000a_   &lt;Text StringText=&quot;. &quot; StringGroup=&quot;Author&quot;/&gt;_x000d__x000a_   &lt;Text StringText=&quot;Bishop-Koop造瘘术和双口造瘘术在新生儿坏死性小肠结肠炎中的疗效比较&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835-839&quot; StringGroup=&quot;PageNum&quot;/&gt;_x000d__x000a_   &lt;Text StringText=&quot;.&quot; StringGroup=&quot;PageNum&quot;/&gt;_x000d__x000a_  &lt;/Display&gt;&lt;/Doc&gt;&lt;/KyMRNote&gt;"/>
    <w:docVar w:name="KY.MR.DATA{93EBA3E8-6F3A-4856-9B16-47EAA13064B5}281" w:val="&lt;KyMRNote dbid=&quot;{93EBA3E8-6F3A-4856-9B16-47EAA13064B5}&quot; recid=&quot;281&quot;&gt;&lt;Data&gt;&lt;Field id=&quot;AccessNum&quot;&gt;3794982&lt;/Field&gt;&lt;Field id=&quot;Author&quot; FirstData=&quot;1&quot; FirstStyle=&quot;720896&quot; OtherStyle=&quot;0&quot;&gt;Pokorny WJ;Garcia-Prats JA;Barry YN;&lt;/Field&gt;&lt;Field id=&quot;AuthorTrans&quot;&gt;&lt;/Field&gt;&lt;Field id=&quot;DOI&quot;&gt;10.1016/0022-3468(86)90030-8&lt;/Field&gt;&lt;Field id=&quot;Editor&quot;&gt;&lt;/Field&gt;&lt;Field id=&quot;FmtTitle&quot;&gt;&lt;/Field&gt;&lt;Field id=&quot;FullAuthor&quot;&gt;Pokorny, W J;Garcia-Prats, J A;Barry, Y N;&lt;/Field&gt;&lt;Field id=&quot;ISSN&quot;&gt;0022-3468&lt;/Field&gt;&lt;Field id=&quot;Issue&quot;&gt;12&lt;/Field&gt;&lt;Field id=&quot;LIID&quot;&gt;281&lt;/Field&gt;&lt;Field id=&quot;Magazine&quot;&gt;Journal of pediatric surgery&lt;/Field&gt;&lt;Field id=&quot;MagazineAB&quot;&gt;J Pediatr Surg&lt;/Field&gt;&lt;Field id=&quot;MagazineTrans&quot;&gt;&lt;/Field&gt;&lt;Field id=&quot;PageNum&quot;&gt;1149-54&lt;/Field&gt;&lt;Field id=&quot;PubDate&quot;&gt;Dec&lt;/Field&gt;&lt;Field id=&quot;PubPlace&quot;&gt;United States&lt;/Field&gt;&lt;Field id=&quot;PubPlaceTrans&quot;&gt;&lt;/Field&gt;&lt;Field id=&quot;PubYear&quot;&gt;1986&lt;/Field&gt;&lt;Field id=&quot;Publisher&quot;&gt;W.B. Saunders Ltd&lt;/Field&gt;&lt;Field id=&quot;PublisherTrans&quot;&gt;&lt;/Field&gt;&lt;Field id=&quot;TITrans&quot;&gt;&lt;/Field&gt;&lt;Field id=&quot;Title&quot;&gt;Necrotizing enterocolitis: incidence, operative care, and outcome&lt;/Field&gt;&lt;Field id=&quot;Translator&quot;&gt;&lt;/Field&gt;&lt;Field id=&quot;Type&quot;&gt;{041D4F77-279E-4405-0002-4388361B9CFF}&lt;/Field&gt;&lt;Field id=&quot;Version&quot;&gt;&lt;/Field&gt;&lt;Field id=&quot;Vol&quot;&gt;21&lt;/Field&gt;&lt;Field id=&quot;Factor&quot;&gt;2.4&lt;/Field&gt;&lt;Field id=&quot;Author2&quot;&gt;Pokorny,WJ;Garcia-Prats,JA;Barry,YN;&lt;/Field&gt;&lt;/Data&gt;&lt;Ref&gt;&lt;Display&gt;&lt;Text StringText=&quot;「RefIndex」&quot; StringTextOri=&quot;「RefIndex」&quot; SuperScript=&quot;true&quot;/&gt;&lt;/Display&gt;&lt;/Ref&gt;&lt;Doc&gt;&lt;Display&gt;&lt;Text StringText=&quot;Pokorny WJ, Garcia-Prats JA, Barry YN&quot; StringGroup=&quot;Author&quot;/&gt;_x000d__x000a_   &lt;Text StringText=&quot;. &quot; StringGroup=&quot;Author&quot;/&gt;_x000d__x000a_   &lt;Text StringText=&quot;Necrotizing enterocolitis: incidence, operative care, and outcome&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1986&quot; StringGroup=&quot;PubYear&quot;/&gt;_x000d__x000a_   &lt;Text StringText=&quot;,&quot; StringGroup=&quot;Vol&quot;/&gt;_x000d__x000a_   &lt;Text StringText=&quot;21&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149-1154&quot; StringGroup=&quot;PageNum&quot;/&gt;_x000d__x000a_   &lt;Text StringText=&quot;.&quot; StringGroup=&quot;PageNum&quot;/&gt;_x000d__x000a_  &lt;/Display&gt;&lt;/Doc&gt;&lt;/KyMRNote&gt;"/>
    <w:docVar w:name="KY.MR.DATA{93EBA3E8-6F3A-4856-9B16-47EAA13064B5}282" w:val="&lt;KyMRNote dbid=&quot;{93EBA3E8-6F3A-4856-9B16-47EAA13064B5}&quot; recid=&quot;282&quot;&gt;&lt;Data&gt;&lt;Field id=&quot;AccessNum&quot;&gt;33314871&lt;/Field&gt;&lt;Field id=&quot;Author&quot; FirstData=&quot;1&quot; FirstStyle=&quot;393216&quot; OtherStyle=&quot;0&quot;&gt;Kim W;Seo JM;&lt;/Field&gt;&lt;Field id=&quot;AuthorTrans&quot;&gt;&lt;/Field&gt;&lt;Field id=&quot;DOI&quot;&gt;10.1056/NEJMicm2020782&lt;/Field&gt;&lt;Field id=&quot;Editor&quot;&gt;&lt;/Field&gt;&lt;Field id=&quot;FmtTitle&quot;&gt;&lt;/Field&gt;&lt;Field id=&quot;FullAuthor&quot;&gt;Kim, Wontae;Seo, Jeong-Meen;&lt;/Field&gt;&lt;Field id=&quot;ISSN&quot;&gt;0028-4793&lt;/Field&gt;&lt;Field id=&quot;Issue&quot;&gt;25&lt;/Field&gt;&lt;Field id=&quot;LIID&quot;&gt;282&lt;/Field&gt;&lt;Field id=&quot;Magazine&quot;&gt;The New England journal of medicine&lt;/Field&gt;&lt;Field id=&quot;MagazineAB&quot;&gt;N Engl J Med&lt;/Field&gt;&lt;Field id=&quot;MagazineTrans&quot;&gt;&lt;/Field&gt;&lt;Field id=&quot;PageNum&quot;&gt;2461&lt;/Field&gt;&lt;Field id=&quot;PubDate&quot;&gt;Dec 17&lt;/Field&gt;&lt;Field id=&quot;PubPlace&quot;&gt;United States&lt;/Field&gt;&lt;Field id=&quot;PubPlaceTrans&quot;&gt;&lt;/Field&gt;&lt;Field id=&quot;PubYear&quot;&gt;2020&lt;/Field&gt;&lt;Field id=&quot;Publisher&quot;&gt;Massachussetts Medical Society&lt;/Field&gt;&lt;Field id=&quot;PublisherTrans&quot;&gt;&lt;/Field&gt;&lt;Field id=&quot;TITrans&quot;&gt;&lt;/Field&gt;&lt;Field id=&quot;Title&quot;&gt;Necrotizing Enterocolitis&lt;/Field&gt;&lt;Field id=&quot;Translator&quot;&gt;&lt;/Field&gt;&lt;Field id=&quot;Type&quot;&gt;{041D4F77-279E-4405-0002-4388361B9CFF}&lt;/Field&gt;&lt;Field id=&quot;Version&quot;&gt;&lt;/Field&gt;&lt;Field id=&quot;Vol&quot;&gt;383&lt;/Field&gt;&lt;Field id=&quot;Factor&quot;&gt;158.5&lt;/Field&gt;&lt;Field id=&quot;Author2&quot;&gt;Kim,W;Seo,JM;&lt;/Field&gt;&lt;/Data&gt;&lt;Ref&gt;&lt;Display&gt;&lt;Text StringText=&quot;「RefIndex」&quot; StringTextOri=&quot;「RefIndex」&quot; SuperScript=&quot;true&quot;/&gt;&lt;/Display&gt;&lt;/Ref&gt;&lt;Doc&gt;&lt;Display&gt;&lt;Text StringText=&quot;Kim W, Seo JM&quot; StringGroup=&quot;Author&quot;/&gt;_x000d__x000a_   &lt;Text StringText=&quot;. &quot; StringGroup=&quot;Author&quot;/&gt;_x000d__x000a_   &lt;Text StringText=&quot;Necrotizing Enterocolitis&quot; StringGroup=&quot;Title&quot;/&gt;_x000d__x000a_   &lt;Text StringText=&quot;[J]. &quot; StringGroup=&quot;Title&quot;/&gt;_x000d__x000a_   &lt;Text StringText=&quot;N Engl J Me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383&quot; StringGroup=&quot;Vol&quot;/&gt;_x000d__x000a_   &lt;Text StringText=&quot;(&quot; StringGroup=&quot;Issue&quot;/&gt;_x000d__x000a_   &lt;Text StringText=&quot;25&quot; StringGroup=&quot;Issue&quot;/&gt;_x000d__x000a_   &lt;Text StringText=&quot;)&quot; StringGroup=&quot;Issue&quot;/&gt;_x000d__x000a_   &lt;Text StringText=&quot;:&quot; StringGroup=&quot;PageNum&quot;/&gt;_x000d__x000a_   &lt;Text StringText=&quot;2461&quot; StringGroup=&quot;PageNum&quot;/&gt;_x000d__x000a_   &lt;Text StringText=&quot;.&quot; StringGroup=&quot;PageNum&quot;/&gt;_x000d__x000a_  &lt;/Display&gt;&lt;/Doc&gt;&lt;/KyMRNote&gt;"/>
    <w:docVar w:name="KY.MR.DATA{93EBA3E8-6F3A-4856-9B16-47EAA13064B5}283" w:val="&lt;KyMRNote dbid=&quot;{93EBA3E8-6F3A-4856-9B16-47EAA13064B5}&quot; recid=&quot;283&quot;&gt;&lt;Data&gt;&lt;Field id=&quot;AccessNum&quot;&gt;33564933&lt;/Field&gt;&lt;Field id=&quot;Author&quot; FirstData=&quot;1&quot; FirstStyle=&quot;393216&quot; OtherStyle=&quot;0&quot;&gt;Xia X;Wang D;Yu L;Wang B;Wang W;Jiao C;Chen X;Zhang H;Chen F;Feng J;&lt;/Field&gt;&lt;Field id=&quot;AuthorTrans&quot;&gt;&lt;/Field&gt;&lt;Field id=&quot;DOI&quot;&gt;10.1007/s00011-021-01441-6&lt;/Field&gt;&lt;Field id=&quot;Editor&quot;&gt;&lt;/Field&gt;&lt;Field id=&quot;FmtTitle&quot;&gt;&lt;/Field&gt;&lt;Field id=&quot;FullAuthor&quot;&gt;Xia, Xue;Wang, Di;Yu, Lei;Wang, Bin;Wang, Wenjing;Jiao, Chunlei;Chen, Xuyong;Zhang, Hongyi;Chen, Feng;Feng, Jiexiong;&lt;/Field&gt;&lt;Field id=&quot;ISSN&quot;&gt;1023-3830&lt;/Field&gt;&lt;Field id=&quot;Issue&quot;&gt;3&lt;/Field&gt;&lt;Field id=&quot;LIID&quot;&gt;283&lt;/Field&gt;&lt;Field id=&quot;Magazine&quot;&gt;Inflammation research : official journal of the European Histamine Research Society ... [et al.]&lt;/Field&gt;&lt;Field id=&quot;MagazineAB&quot;&gt;Inflamm Res&lt;/Field&gt;&lt;Field id=&quot;MagazineTrans&quot;&gt;&lt;/Field&gt;&lt;Field id=&quot;PageNum&quot;&gt;343-358&lt;/Field&gt;&lt;Field id=&quot;PubDate&quot;&gt;Mar&lt;/Field&gt;&lt;Field id=&quot;PubPlace&quot;&gt;Switzerland&lt;/Field&gt;&lt;Field id=&quot;PubPlaceTrans&quot;&gt;&lt;/Field&gt;&lt;Field id=&quot;PubYear&quot;&gt;2021&lt;/Field&gt;&lt;Field id=&quot;Publisher&quot;&gt;Springer International Publishing&lt;/Field&gt;&lt;Field id=&quot;PublisherTrans&quot;&gt;&lt;/Field&gt;&lt;Field id=&quot;TITrans&quot;&gt;&lt;/Field&gt;&lt;Field id=&quot;Title&quot;&gt;Activated M1 macrophages suppress c-kit expression via TNF-α-mediated upregulation of miR-222 in Neonatal Necrotizing Enterocolitis&lt;/Field&gt;&lt;Field id=&quot;Translator&quot;&gt;&lt;/Field&gt;&lt;Field id=&quot;Type&quot;&gt;{041D4F77-279E-4405-0002-4388361B9CFF}&lt;/Field&gt;&lt;Field id=&quot;Version&quot;&gt;&lt;/Field&gt;&lt;Field id=&quot;Vol&quot;&gt;70&lt;/Field&gt;&lt;Field id=&quot;Factor&quot;&gt;6.7&lt;/Field&gt;&lt;Field id=&quot;Author2&quot;&gt;Xia,X;Wang,D;Yu,L;&lt;/Field&gt;&lt;/Data&gt;&lt;Ref&gt;&lt;Display&gt;&lt;Text StringText=&quot;「RefIndex」&quot; StringTextOri=&quot;「RefIndex」&quot; SuperScript=&quot;true&quot;/&gt;&lt;/Display&gt;&lt;/Ref&gt;&lt;Doc&gt;&lt;Display&gt;&lt;Text StringText=&quot;Xia X, Wang D, Yu L, et al.&quot; StringGroup=&quot;Author&quot;/&gt;_x000d__x000a_   &lt;Text StringText=&quot; &quot; StringGroup=&quot;Author&quot;/&gt;_x000d__x000a_   &lt;Text StringText=&quot;Activated M1 macrophages suppress c-kit expression via TNF-α-mediated upregulation of miR-222 in Neonatal Necrotizing Enterocolitis&quot; StringGroup=&quot;Title&quot;/&gt;_x000d__x000a_   &lt;Text StringText=&quot;[J]. &quot; StringGroup=&quot;Title&quot;/&gt;_x000d__x000a_   &lt;Text StringText=&quot;Inflamm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7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43-358&quot; StringGroup=&quot;PageNum&quot;/&gt;_x000d__x000a_   &lt;Text StringText=&quot;.&quot; StringGroup=&quot;PageNum&quot;/&gt;_x000d__x000a_  &lt;/Display&gt;&lt;/Doc&gt;&lt;/KyMRNote&gt;"/>
    <w:docVar w:name="KY.MR.DATA{93EBA3E8-6F3A-4856-9B16-47EAA13064B5}284" w:val="&lt;KyMRNote dbid=&quot;{93EBA3E8-6F3A-4856-9B16-47EAA13064B5}&quot; recid=&quot;284&quot;&gt;&lt;Data&gt;&lt;Field id=&quot;AccessNum&quot;&gt;29950141&lt;/Field&gt;&lt;Field id=&quot;Author&quot; FirstData=&quot;1&quot; FirstStyle=&quot;458752&quot; OtherStyle=&quot;0&quot;&gt;Yuan Y;Ding D;Zhang N;Xia Z;Wang J;Yang H;Guo F;Li B;&lt;/Field&gt;&lt;Field id=&quot;AuthorTrans&quot;&gt;&lt;/Field&gt;&lt;Field id=&quot;DOI&quot;&gt;10.1080/15384101.2018.1482150&lt;/Field&gt;&lt;Field id=&quot;Editor&quot;&gt;&lt;/Field&gt;&lt;Field id=&quot;FmtTitle&quot;&gt;&lt;/Field&gt;&lt;Field id=&quot;FullAuthor&quot;&gt;Yuan, Yuhang;Ding, Daokui;Zhang, Ning;Xia, Ziqiang;Wang, Jiaxiang;Yang, Heying;Guo, Fei;Li, Bing;&lt;/Field&gt;&lt;Field id=&quot;ISSN&quot;&gt;1551-4005&lt;/Field&gt;&lt;Field id=&quot;Issue&quot;&gt;11&lt;/Field&gt;&lt;Field id=&quot;LIID&quot;&gt;284&lt;/Field&gt;&lt;Field id=&quot;Magazine&quot;&gt;Cell cycle (Georgetown, Tex.)&lt;/Field&gt;&lt;Field id=&quot;MagazineAB&quot;&gt;Cell Cycle&lt;/Field&gt;&lt;Field id=&quot;MagazineTrans&quot;&gt;&lt;/Field&gt;&lt;Field id=&quot;PageNum&quot;&gt;1390-1402&lt;/Field&gt;&lt;Field id=&quot;PubDate&quot;&gt;&lt;/Field&gt;&lt;Field id=&quot;PubPlace&quot;&gt;United States&lt;/Field&gt;&lt;Field id=&quot;PubPlaceTrans&quot;&gt;&lt;/Field&gt;&lt;Field id=&quot;PubYear&quot;&gt;2018&lt;/Field&gt;&lt;Field id=&quot;Publisher&quot;&gt;other&lt;/Field&gt;&lt;Field id=&quot;PublisherTrans&quot;&gt;&lt;/Field&gt;&lt;Field id=&quot;TITrans&quot;&gt;&lt;/Field&gt;&lt;Field id=&quot;Title&quot;&gt;TNF-α induces autophagy through ERK1/2 pathway to regulate apoptosis in neonatal necrotizing enterocolitis model cells IEC-6&lt;/Field&gt;&lt;Field id=&quot;Translator&quot;&gt;&lt;/Field&gt;&lt;Field id=&quot;Type&quot;&gt;{041D4F77-279E-4405-0002-4388361B9CFF}&lt;/Field&gt;&lt;Field id=&quot;Version&quot;&gt;&lt;/Field&gt;&lt;Field id=&quot;Vol&quot;&gt;17&lt;/Field&gt;&lt;Field id=&quot;Factor&quot;&gt;4.3&lt;/Field&gt;&lt;Field id=&quot;Author2&quot;&gt;Yuan,Y;Ding,D;Zhang,N;&lt;/Field&gt;&lt;/Data&gt;&lt;Ref&gt;&lt;Display&gt;&lt;Text StringText=&quot;「RefIndex」&quot; StringTextOri=&quot;「RefIndex」&quot; SuperScript=&quot;true&quot;/&gt;&lt;/Display&gt;&lt;/Ref&gt;&lt;Doc&gt;&lt;Display&gt;&lt;Text StringText=&quot;Yuan Y, Ding D, Zhang N, et al.&quot; StringGroup=&quot;Author&quot;/&gt;_x000d__x000a_   &lt;Text StringText=&quot; &quot; StringGroup=&quot;Author&quot;/&gt;_x000d__x000a_   &lt;Text StringText=&quot;TNF-α induces autophagy through ERK1/2 pathway to regulate apoptosis in neonatal necrotizing enterocolitis model cells IEC-6&quot; StringGroup=&quot;Title&quot;/&gt;_x000d__x000a_   &lt;Text StringText=&quot;[J]. &quot; StringGroup=&quot;Title&quot;/&gt;_x000d__x000a_   &lt;Text StringText=&quot;Cell Cycle&quot; StringGroup=&quot;Magazine&quot;/&gt;_x000d__x000a_   &lt;Text StringText=&quot;, &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390-1402&quot; StringGroup=&quot;PageNum&quot;/&gt;_x000d__x000a_   &lt;Text StringText=&quot;.&quot; StringGroup=&quot;PageNum&quot;/&gt;_x000d__x000a_  &lt;/Display&gt;&lt;/Doc&gt;&lt;/KyMRNote&gt;"/>
    <w:docVar w:name="KY.MR.DATA{93EBA3E8-6F3A-4856-9B16-47EAA13064B5}285" w:val="&lt;KyMRNote dbid=&quot;{93EBA3E8-6F3A-4856-9B16-47EAA13064B5}&quot; recid=&quot;285&quot;&gt;&lt;Data&gt;&lt;Field id=&quot;AccessNum&quot;&gt;24210203&lt;/Field&gt;&lt;Field id=&quot;Author&quot; FirstData=&quot;1&quot; FirstStyle=&quot;720896&quot; OtherStyle=&quot;0&quot;&gt;Bergholz R;Zschiegner M;Eschenburg G;Wenke K;Tiemann B;Roth B;Appl B;Reinshagen K;Sommerfeldt D;Ridderbusch I;&lt;/Field&gt;&lt;Field id=&quot;AuthorTrans&quot;&gt;&lt;/Field&gt;&lt;Field id=&quot;DOI&quot;&gt;10.1016/j.jpedsurg.2013.04.028&lt;/Field&gt;&lt;Field id=&quot;Editor&quot;&gt;&lt;/Field&gt;&lt;Field id=&quot;FmtTitle&quot;&gt;&lt;/Field&gt;&lt;Field id=&quot;FullAuthor&quot;&gt;Bergholz, Robert;Zschiegner, Marcus;Eschenburg, Georg;Wenke, Katharina;Tiemann, Bastian;Roth, Beate;Appl, Birgit;Reinshagen, Konrad;Sommerfeldt, Dirk;Ridderbusch, Ina;&lt;/Field&gt;&lt;Field id=&quot;ISSN&quot;&gt;0022-3468&lt;/Field&gt;&lt;Field id=&quot;Issue&quot;&gt;11&lt;/Field&gt;&lt;Field id=&quot;LIID&quot;&gt;285&lt;/Field&gt;&lt;Field id=&quot;Magazine&quot;&gt;Journal of pediatric surgery&lt;/Field&gt;&lt;Field id=&quot;MagazineAB&quot;&gt;J Pediatr Surg&lt;/Field&gt;&lt;Field id=&quot;MagazineTrans&quot;&gt;&lt;/Field&gt;&lt;Field id=&quot;PageNum&quot;&gt;2301-7&lt;/Field&gt;&lt;Field id=&quot;PubDate&quot;&gt;Nov&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Mucosal loss with increased expression of IL-6, IL-8, and COX-2 in a formula-feeding only neonatal rat model of necrotizing enterocolitis&lt;/Field&gt;&lt;Field id=&quot;Translator&quot;&gt;&lt;/Field&gt;&lt;Field id=&quot;Type&quot;&gt;{041D4F77-279E-4405-0002-4388361B9CFF}&lt;/Field&gt;&lt;Field id=&quot;Version&quot;&gt;&lt;/Field&gt;&lt;Field id=&quot;Vol&quot;&gt;48&lt;/Field&gt;&lt;Field id=&quot;Factor&quot;&gt;2.4&lt;/Field&gt;&lt;Field id=&quot;Author2&quot;&gt;Bergholz,R;Zschiegner,M;Eschenburg,G;&lt;/Field&gt;&lt;/Data&gt;&lt;Ref&gt;&lt;Display&gt;&lt;Text StringText=&quot;「RefIndex」&quot; StringTextOri=&quot;「RefIndex」&quot; SuperScript=&quot;true&quot;/&gt;&lt;/Display&gt;&lt;/Ref&gt;&lt;Doc&gt;&lt;Display&gt;&lt;Text StringText=&quot;Bergholz R, Zschiegner M, Eschenburg G, et al.&quot; StringGroup=&quot;Author&quot;/&gt;_x000d__x000a_   &lt;Text StringText=&quot; &quot; StringGroup=&quot;Author&quot;/&gt;_x000d__x000a_   &lt;Text StringText=&quot;Mucosal loss with increased expression of IL-6, IL-8, and COX-2 in a formula-feeding only neonatal rat model of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13&quot; StringGroup=&quot;PubYear&quot;/&gt;_x000d__x000a_   &lt;Text StringText=&quot;,&quot; StringGroup=&quot;Vol&quot;/&gt;_x000d__x000a_   &lt;Text StringText=&quot;48&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2301-2307&quot; StringGroup=&quot;PageNum&quot;/&gt;_x000d__x000a_   &lt;Text StringText=&quot;.&quot; StringGroup=&quot;PageNum&quot;/&gt;_x000d__x000a_  &lt;/Display&gt;&lt;/Doc&gt;&lt;/KyMRNote&gt;"/>
    <w:docVar w:name="KY_MEDREF_CITTEMPLATE" w:val="{108F73B8-A34F-41AA-A0C9-B6B0541B107E}"/>
    <w:docVar w:name="KY_MEDREF_DOCUID" w:val="{4D41CAD6-9613-403D-84C7-AB57E5D98ACC}"/>
    <w:docVar w:name="KY_MEDREF_VERSION" w:val="3"/>
  </w:docVars>
  <w:rsids>
    <w:rsidRoot w:val="00000000"/>
    <w:rsid w:val="00E75FE5"/>
    <w:rsid w:val="05F17CC7"/>
    <w:rsid w:val="07A50AFC"/>
    <w:rsid w:val="09E9770E"/>
    <w:rsid w:val="0AC33522"/>
    <w:rsid w:val="0D367730"/>
    <w:rsid w:val="15A9236C"/>
    <w:rsid w:val="1B494860"/>
    <w:rsid w:val="1E52647A"/>
    <w:rsid w:val="218F3D28"/>
    <w:rsid w:val="26BC7DF1"/>
    <w:rsid w:val="29D345AE"/>
    <w:rsid w:val="2C45090C"/>
    <w:rsid w:val="2E3524C2"/>
    <w:rsid w:val="30151510"/>
    <w:rsid w:val="308E380E"/>
    <w:rsid w:val="30C0564D"/>
    <w:rsid w:val="339122B2"/>
    <w:rsid w:val="3A1463E6"/>
    <w:rsid w:val="403A6CCD"/>
    <w:rsid w:val="44CB1108"/>
    <w:rsid w:val="49F55E71"/>
    <w:rsid w:val="50296B45"/>
    <w:rsid w:val="58A106A5"/>
    <w:rsid w:val="5B6854AA"/>
    <w:rsid w:val="67612398"/>
    <w:rsid w:val="69082EC8"/>
    <w:rsid w:val="69D93865"/>
    <w:rsid w:val="6C773C8D"/>
    <w:rsid w:val="73EA1FB2"/>
    <w:rsid w:val="76005B27"/>
    <w:rsid w:val="78140722"/>
    <w:rsid w:val="7A8C4B1E"/>
    <w:rsid w:val="7B3B62E0"/>
    <w:rsid w:val="7DF37BB2"/>
    <w:rsid w:val="7F25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qFormat/>
    <w:uiPriority w:val="0"/>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Words>
  <Characters>216</Characters>
  <Lines>0</Lines>
  <Paragraphs>0</Paragraphs>
  <TotalTime>10</TotalTime>
  <ScaleCrop>false</ScaleCrop>
  <LinksUpToDate>false</LinksUpToDate>
  <CharactersWithSpaces>241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2024-11-25T12:01:00Z</dcterms:created>
  <dc:creator>10550</dc:creator>
  <cp:lastModifiedBy>windy</cp:lastModifiedBy>
  <cp:lastPrinted>2024-12-11T03:01:00Z</cp:lastPrinted>
  <dcterms:modified xsi:type="dcterms:W3CDTF">2025-12-30T07:58:11Z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0EE32FA5724544A0A1853D278A62DC53_13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