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B1FDD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0" w:firstLineChars="0"/>
        <w:jc w:val="center"/>
        <w:textAlignment w:val="auto"/>
        <w:rPr>
          <w:rFonts w:ascii="Times New Roman" w:hAnsi="Times New Roman"/>
          <w:b/>
          <w:bCs/>
          <w:color w:val="auto"/>
          <w:sz w:val="21"/>
          <w:szCs w:val="21"/>
          <w:highlight w:val="none"/>
        </w:rPr>
      </w:pPr>
      <w:r>
        <w:rPr>
          <w:rFonts w:hint="eastAsia" w:ascii="Times New Roman" w:hAnsi="Times New Roman"/>
          <w:b/>
          <w:bCs/>
          <w:color w:val="auto"/>
          <w:sz w:val="21"/>
          <w:szCs w:val="21"/>
          <w:highlight w:val="none"/>
          <w:lang w:val="en-US" w:eastAsia="zh-CN"/>
        </w:rPr>
        <w:t xml:space="preserve">   </w:t>
      </w:r>
      <w:r>
        <w:rPr>
          <w:rFonts w:ascii="Times New Roman" w:hAnsi="Times New Roman"/>
          <w:b/>
          <w:bCs/>
          <w:color w:val="auto"/>
          <w:sz w:val="21"/>
          <w:szCs w:val="21"/>
          <w:highlight w:val="none"/>
        </w:rPr>
        <w:t>表</w:t>
      </w:r>
      <w:r>
        <w:rPr>
          <w:rFonts w:hint="eastAsia" w:ascii="Times New Roman" w:hAnsi="Times New Roman"/>
          <w:b/>
          <w:bCs/>
          <w:color w:val="auto"/>
          <w:sz w:val="21"/>
          <w:szCs w:val="21"/>
          <w:highlight w:val="none"/>
          <w:lang w:val="en-US" w:eastAsia="zh-CN"/>
        </w:rPr>
        <w:t xml:space="preserve">1   </w:t>
      </w:r>
      <w:r>
        <w:rPr>
          <w:rFonts w:ascii="Times New Roman" w:hAnsi="Times New Roman"/>
          <w:b/>
          <w:bCs/>
          <w:color w:val="auto"/>
          <w:sz w:val="21"/>
          <w:szCs w:val="21"/>
          <w:highlight w:val="none"/>
        </w:rPr>
        <w:t xml:space="preserve"> 两组淋巴水肿知识掌握得分</w:t>
      </w:r>
      <w:r>
        <w:rPr>
          <w:rFonts w:hint="eastAsia" w:ascii="Times New Roman" w:hAnsi="Times New Roman"/>
          <w:b/>
          <w:bCs/>
          <w:color w:val="auto"/>
          <w:sz w:val="21"/>
          <w:szCs w:val="21"/>
          <w:highlight w:val="none"/>
          <w:lang w:val="en-US" w:eastAsia="zh-CN"/>
        </w:rPr>
        <w:t xml:space="preserve">    </w:t>
      </w:r>
      <w:r>
        <w:rPr>
          <w:rFonts w:ascii="Times New Roman" w:hAnsi="Times New Roman"/>
          <w:b/>
          <w:bCs/>
          <w:color w:val="auto"/>
          <w:sz w:val="21"/>
          <w:szCs w:val="21"/>
          <w:highlight w:val="none"/>
        </w:rPr>
        <w:t>(</w:t>
      </w:r>
      <w:r>
        <w:rPr>
          <w:rFonts w:hint="eastAsia" w:ascii="Times New Roman" w:hAnsi="Times New Roman"/>
          <w:b/>
          <w:bCs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shd w:val="clear" w:color="auto" w:fill="FFFFFF"/>
        </w:rPr>
        <w:sym w:font="Symbol" w:char="F060"/>
      </w:r>
      <w:r>
        <w:rPr>
          <w:rFonts w:hint="default" w:ascii="Times New Roman" w:hAnsi="Times New Roman" w:eastAsia="宋体" w:cs="Times New Roman"/>
          <w:b/>
          <w:bCs/>
          <w:i/>
          <w:iCs/>
          <w:color w:val="auto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±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auto"/>
          <w:sz w:val="21"/>
          <w:szCs w:val="21"/>
        </w:rPr>
        <w:t>s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auto"/>
          <w:sz w:val="21"/>
          <w:szCs w:val="21"/>
          <w:lang w:val="en-US" w:eastAsia="zh-CN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bCs/>
          <w:color w:val="auto"/>
          <w:sz w:val="21"/>
          <w:szCs w:val="21"/>
          <w:highlight w:val="none"/>
        </w:rPr>
        <w:t>，</w:t>
      </w:r>
      <w:r>
        <w:rPr>
          <w:rFonts w:hint="eastAsia" w:ascii="Times New Roman" w:hAnsi="Times New Roman"/>
          <w:b/>
          <w:bCs/>
          <w:i/>
          <w:iCs/>
          <w:color w:val="auto"/>
          <w:sz w:val="21"/>
          <w:szCs w:val="21"/>
          <w:highlight w:val="none"/>
          <w:lang w:val="en-US" w:eastAsia="zh-CN"/>
        </w:rPr>
        <w:t>n</w:t>
      </w:r>
      <w:r>
        <w:rPr>
          <w:rFonts w:hint="eastAsia" w:ascii="Times New Roman" w:hAnsi="Times New Roman"/>
          <w:b/>
          <w:bCs/>
          <w:color w:val="auto"/>
          <w:sz w:val="21"/>
          <w:szCs w:val="21"/>
          <w:highlight w:val="none"/>
          <w:lang w:val="en-US" w:eastAsia="zh-CN"/>
        </w:rPr>
        <w:t xml:space="preserve">=20, </w:t>
      </w:r>
      <w:r>
        <w:rPr>
          <w:rFonts w:ascii="Times New Roman" w:hAnsi="Times New Roman"/>
          <w:b/>
          <w:bCs/>
          <w:color w:val="auto"/>
          <w:sz w:val="21"/>
          <w:szCs w:val="21"/>
          <w:highlight w:val="none"/>
        </w:rPr>
        <w:t>分</w:t>
      </w:r>
      <w:r>
        <w:rPr>
          <w:rFonts w:ascii="Times New Roman" w:hAnsi="Times New Roman"/>
          <w:b/>
          <w:bCs/>
          <w:color w:val="auto"/>
          <w:sz w:val="21"/>
          <w:szCs w:val="21"/>
          <w:highlight w:val="none"/>
          <w:shd w:val="clear" w:fill="FFFFFF"/>
        </w:rPr>
        <w:t>)</w:t>
      </w:r>
    </w:p>
    <w:tbl>
      <w:tblPr>
        <w:tblStyle w:val="10"/>
        <w:tblW w:w="8517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1298"/>
        <w:gridCol w:w="1402"/>
        <w:gridCol w:w="1402"/>
        <w:gridCol w:w="1543"/>
        <w:gridCol w:w="1299"/>
      </w:tblGrid>
      <w:tr w14:paraId="4059F0A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73" w:type="dxa"/>
            <w:tcBorders>
              <w:top w:val="single" w:color="000000" w:sz="12" w:space="0"/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6719EBE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hint="eastAsia" w:ascii="Times New Roman" w:hAnsi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1"/>
                <w:szCs w:val="21"/>
                <w:highlight w:val="none"/>
              </w:rPr>
              <w:t>组别</w:t>
            </w:r>
          </w:p>
        </w:tc>
        <w:tc>
          <w:tcPr>
            <w:tcW w:w="1298" w:type="dxa"/>
            <w:tcBorders>
              <w:top w:val="single" w:color="000000" w:sz="12" w:space="0"/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CE40371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b w:val="0"/>
                <w:color w:val="auto"/>
                <w:sz w:val="21"/>
                <w:szCs w:val="21"/>
                <w:highlight w:val="none"/>
              </w:rPr>
              <w:t>基础知识</w:t>
            </w:r>
          </w:p>
        </w:tc>
        <w:tc>
          <w:tcPr>
            <w:tcW w:w="1402" w:type="dxa"/>
            <w:tcBorders>
              <w:top w:val="single" w:color="000000" w:sz="12" w:space="0"/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6728655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b w:val="0"/>
                <w:color w:val="auto"/>
                <w:sz w:val="21"/>
                <w:szCs w:val="21"/>
                <w:highlight w:val="none"/>
              </w:rPr>
              <w:t>诊断与评估</w:t>
            </w:r>
          </w:p>
        </w:tc>
        <w:tc>
          <w:tcPr>
            <w:tcW w:w="1402" w:type="dxa"/>
            <w:tcBorders>
              <w:top w:val="single" w:color="000000" w:sz="12" w:space="0"/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CCC1CE1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hint="eastAsia" w:ascii="Times New Roman" w:hAnsi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/>
                <w:b w:val="0"/>
                <w:color w:val="auto"/>
                <w:sz w:val="21"/>
                <w:szCs w:val="21"/>
                <w:highlight w:val="none"/>
              </w:rPr>
              <w:t>治疗与管理</w:t>
            </w:r>
          </w:p>
        </w:tc>
        <w:tc>
          <w:tcPr>
            <w:tcW w:w="1543" w:type="dxa"/>
            <w:tcBorders>
              <w:top w:val="single" w:color="000000" w:sz="12" w:space="0"/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E8205B4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b w:val="0"/>
                <w:color w:val="auto"/>
                <w:sz w:val="21"/>
                <w:szCs w:val="21"/>
                <w:highlight w:val="none"/>
              </w:rPr>
              <w:t>预防与康复</w:t>
            </w:r>
          </w:p>
        </w:tc>
        <w:tc>
          <w:tcPr>
            <w:tcW w:w="1299" w:type="dxa"/>
            <w:tcBorders>
              <w:top w:val="single" w:color="000000" w:sz="12" w:space="0"/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FE1ABFC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hint="eastAsia" w:ascii="Times New Roman" w:hAnsi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/>
                <w:b w:val="0"/>
                <w:color w:val="auto"/>
                <w:sz w:val="21"/>
                <w:szCs w:val="21"/>
                <w:highlight w:val="none"/>
              </w:rPr>
              <w:t>总分</w:t>
            </w:r>
          </w:p>
        </w:tc>
      </w:tr>
      <w:tr w14:paraId="4625F49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73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DDE951B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b w:val="0"/>
                <w:bCs/>
                <w:color w:val="auto"/>
                <w:sz w:val="21"/>
                <w:szCs w:val="21"/>
                <w:highlight w:val="none"/>
              </w:rPr>
              <w:t>干预前</w:t>
            </w:r>
          </w:p>
        </w:tc>
        <w:tc>
          <w:tcPr>
            <w:tcW w:w="1298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2112878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Times New Roman" w:hAnsi="Times New Roman"/>
                <w:b w:val="0"/>
                <w:bCs/>
                <w:color w:val="auto"/>
                <w:sz w:val="21"/>
                <w:szCs w:val="21"/>
                <w:highlight w:val="none"/>
              </w:rPr>
              <w:t>.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35</w:t>
            </w:r>
            <w:r>
              <w:rPr>
                <w:rFonts w:ascii="Times New Roman" w:hAnsi="Times New Roman"/>
                <w:b w:val="0"/>
                <w:bCs/>
                <w:color w:val="auto"/>
                <w:sz w:val="21"/>
                <w:szCs w:val="21"/>
                <w:highlight w:val="none"/>
              </w:rPr>
              <w:t>±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2.29</w:t>
            </w:r>
          </w:p>
        </w:tc>
        <w:tc>
          <w:tcPr>
            <w:tcW w:w="1402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25A87EC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17</w:t>
            </w:r>
            <w:r>
              <w:rPr>
                <w:rFonts w:ascii="Times New Roman" w:hAnsi="Times New Roman"/>
                <w:b w:val="0"/>
                <w:bCs/>
                <w:color w:val="auto"/>
                <w:sz w:val="21"/>
                <w:szCs w:val="21"/>
                <w:highlight w:val="none"/>
              </w:rPr>
              <w:t>.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87</w:t>
            </w:r>
            <w:r>
              <w:rPr>
                <w:rFonts w:ascii="Times New Roman" w:hAnsi="Times New Roman"/>
                <w:b w:val="0"/>
                <w:bCs/>
                <w:color w:val="auto"/>
                <w:sz w:val="21"/>
                <w:szCs w:val="21"/>
                <w:highlight w:val="none"/>
              </w:rPr>
              <w:t>±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ascii="Times New Roman" w:hAnsi="Times New Roman"/>
                <w:b w:val="0"/>
                <w:bCs/>
                <w:color w:val="auto"/>
                <w:sz w:val="21"/>
                <w:szCs w:val="21"/>
                <w:highlight w:val="none"/>
              </w:rPr>
              <w:t>.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18</w:t>
            </w:r>
          </w:p>
        </w:tc>
        <w:tc>
          <w:tcPr>
            <w:tcW w:w="1402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61A00C5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18</w:t>
            </w:r>
            <w:r>
              <w:rPr>
                <w:rFonts w:ascii="Times New Roman" w:hAnsi="Times New Roman"/>
                <w:b w:val="0"/>
                <w:bCs/>
                <w:color w:val="auto"/>
                <w:sz w:val="21"/>
                <w:szCs w:val="21"/>
                <w:highlight w:val="none"/>
              </w:rPr>
              <w:t>.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28</w:t>
            </w:r>
            <w:r>
              <w:rPr>
                <w:rFonts w:ascii="Times New Roman" w:hAnsi="Times New Roman"/>
                <w:b w:val="0"/>
                <w:bCs/>
                <w:color w:val="auto"/>
                <w:sz w:val="21"/>
                <w:szCs w:val="21"/>
                <w:highlight w:val="none"/>
              </w:rPr>
              <w:t>±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ascii="Times New Roman" w:hAnsi="Times New Roman"/>
                <w:b w:val="0"/>
                <w:bCs/>
                <w:color w:val="auto"/>
                <w:sz w:val="21"/>
                <w:szCs w:val="21"/>
                <w:highlight w:val="none"/>
              </w:rPr>
              <w:t>.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85</w:t>
            </w:r>
          </w:p>
        </w:tc>
        <w:tc>
          <w:tcPr>
            <w:tcW w:w="1543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477C23D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ascii="Times New Roman" w:hAnsi="Times New Roman"/>
                <w:b w:val="0"/>
                <w:bCs/>
                <w:color w:val="auto"/>
                <w:sz w:val="21"/>
                <w:szCs w:val="21"/>
                <w:highlight w:val="none"/>
              </w:rPr>
              <w:t>.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39</w:t>
            </w:r>
            <w:r>
              <w:rPr>
                <w:rFonts w:ascii="Times New Roman" w:hAnsi="Times New Roman"/>
                <w:b w:val="0"/>
                <w:bCs/>
                <w:color w:val="auto"/>
                <w:sz w:val="21"/>
                <w:szCs w:val="21"/>
                <w:highlight w:val="none"/>
              </w:rPr>
              <w:t>±2.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24</w:t>
            </w:r>
          </w:p>
        </w:tc>
        <w:tc>
          <w:tcPr>
            <w:tcW w:w="1299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964AA2C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/>
                <w:b w:val="0"/>
                <w:bCs/>
                <w:color w:val="auto"/>
                <w:sz w:val="21"/>
                <w:szCs w:val="21"/>
                <w:highlight w:val="none"/>
              </w:rPr>
              <w:t>5.3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/>
                <w:b w:val="0"/>
                <w:bCs/>
                <w:color w:val="auto"/>
                <w:sz w:val="21"/>
                <w:szCs w:val="21"/>
                <w:highlight w:val="none"/>
              </w:rPr>
              <w:t>±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ascii="Times New Roman" w:hAnsi="Times New Roman"/>
                <w:b w:val="0"/>
                <w:bCs/>
                <w:color w:val="auto"/>
                <w:sz w:val="21"/>
                <w:szCs w:val="21"/>
                <w:highlight w:val="none"/>
              </w:rPr>
              <w:t>.5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</w:tr>
      <w:tr w14:paraId="6FECF98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EEDC18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干预后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0AD425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1"/>
                <w:szCs w:val="21"/>
                <w:highlight w:val="none"/>
              </w:rPr>
              <w:t>17.36±2.54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7B2A15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1"/>
                <w:szCs w:val="21"/>
                <w:highlight w:val="none"/>
              </w:rPr>
              <w:t>25.66±4.34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CA7ADB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hint="eastAsia" w:ascii="Times New Roman" w:hAnsi="Times New Roman" w:eastAsia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1"/>
                <w:szCs w:val="21"/>
                <w:highlight w:val="none"/>
              </w:rPr>
              <w:t>25.08±4.73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25DF3B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b w:val="0"/>
                <w:color w:val="auto"/>
                <w:highlight w:val="none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1"/>
                <w:szCs w:val="21"/>
                <w:highlight w:val="none"/>
              </w:rPr>
              <w:t>15.36±2.53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A09EFA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hint="eastAsia" w:ascii="Times New Roman" w:hAnsi="Times New Roman" w:eastAsia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1"/>
                <w:szCs w:val="21"/>
                <w:highlight w:val="none"/>
              </w:rPr>
              <w:t>85.36±8.52</w:t>
            </w:r>
          </w:p>
        </w:tc>
      </w:tr>
      <w:tr w14:paraId="6FB5419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C800A5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b w:val="0"/>
                <w:bCs/>
                <w:i/>
                <w:iCs/>
                <w:color w:val="auto"/>
                <w:sz w:val="21"/>
                <w:szCs w:val="21"/>
                <w:highlight w:val="none"/>
              </w:rPr>
              <w:t>t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3C421F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7.859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1A7E4B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6.475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723319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4.986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C10113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6.578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E6DC7D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11.782</w:t>
            </w:r>
          </w:p>
        </w:tc>
      </w:tr>
      <w:tr w14:paraId="290B272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73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4D10B0AF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b w:val="0"/>
                <w:bCs/>
                <w:i/>
                <w:iCs/>
                <w:color w:val="auto"/>
                <w:sz w:val="21"/>
                <w:szCs w:val="21"/>
                <w:highlight w:val="none"/>
              </w:rPr>
              <w:t xml:space="preserve">P </w:t>
            </w:r>
          </w:p>
        </w:tc>
        <w:tc>
          <w:tcPr>
            <w:tcW w:w="1298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7137C9E3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&lt;0.001</w:t>
            </w:r>
          </w:p>
        </w:tc>
        <w:tc>
          <w:tcPr>
            <w:tcW w:w="1402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39CC003B">
            <w:pPr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&lt;0.001</w:t>
            </w:r>
          </w:p>
        </w:tc>
        <w:tc>
          <w:tcPr>
            <w:tcW w:w="1402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7E2E8E0F">
            <w:pPr>
              <w:widowControl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&lt;0.001</w:t>
            </w:r>
          </w:p>
        </w:tc>
        <w:tc>
          <w:tcPr>
            <w:tcW w:w="1543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063C2B20">
            <w:pPr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&lt;0.001</w:t>
            </w:r>
          </w:p>
        </w:tc>
        <w:tc>
          <w:tcPr>
            <w:tcW w:w="1299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662EA564">
            <w:pPr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&lt;0.001</w:t>
            </w:r>
          </w:p>
        </w:tc>
      </w:tr>
    </w:tbl>
    <w:p w14:paraId="5CEBF302">
      <w:pPr>
        <w:pStyle w:val="2"/>
        <w:rPr>
          <w:rFonts w:hint="eastAsia" w:ascii="Times New Roman" w:hAnsi="Times New Roman"/>
          <w:color w:val="auto"/>
          <w:szCs w:val="21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czMzW3MDAzMzcwN7NQ0lEKTi0uzszPAykwqgUAqMx3tywAAAA="/>
    <w:docVar w:name="commondata" w:val="eyJoZGlkIjoiNzI3Y2NhNGQ4ZTU4YmY2ZjQzZjI3MWQ3OGI0MDhjNzEifQ=="/>
    <w:docVar w:name="KY_MEDREF_DOCUID" w:val="{6F73E878-5B35-4058-B5BA-98920BF9ACEF}"/>
    <w:docVar w:name="KY_MEDREF_VERSION" w:val="3"/>
  </w:docVars>
  <w:rsids>
    <w:rsidRoot w:val="00192115"/>
    <w:rsid w:val="00046CA0"/>
    <w:rsid w:val="00075710"/>
    <w:rsid w:val="00192115"/>
    <w:rsid w:val="00255F23"/>
    <w:rsid w:val="002F5F0C"/>
    <w:rsid w:val="00365243"/>
    <w:rsid w:val="003C54E3"/>
    <w:rsid w:val="003F23CE"/>
    <w:rsid w:val="00454AAB"/>
    <w:rsid w:val="00466AA1"/>
    <w:rsid w:val="004E18D0"/>
    <w:rsid w:val="004F2B16"/>
    <w:rsid w:val="00564FB2"/>
    <w:rsid w:val="00615DD3"/>
    <w:rsid w:val="006807A3"/>
    <w:rsid w:val="00692FA7"/>
    <w:rsid w:val="00716AE8"/>
    <w:rsid w:val="00772F14"/>
    <w:rsid w:val="007E4E3A"/>
    <w:rsid w:val="009A6D06"/>
    <w:rsid w:val="00A15B76"/>
    <w:rsid w:val="00A64111"/>
    <w:rsid w:val="00AA4ECB"/>
    <w:rsid w:val="00B0651A"/>
    <w:rsid w:val="00B13C3E"/>
    <w:rsid w:val="00B15BAA"/>
    <w:rsid w:val="00B92181"/>
    <w:rsid w:val="00C76DEF"/>
    <w:rsid w:val="00CC7E24"/>
    <w:rsid w:val="00D535EA"/>
    <w:rsid w:val="00D83215"/>
    <w:rsid w:val="00DC7886"/>
    <w:rsid w:val="00F752C4"/>
    <w:rsid w:val="019B3634"/>
    <w:rsid w:val="01D628BE"/>
    <w:rsid w:val="01DC3A3A"/>
    <w:rsid w:val="01E306F0"/>
    <w:rsid w:val="01E44FDB"/>
    <w:rsid w:val="01FB0548"/>
    <w:rsid w:val="02523393"/>
    <w:rsid w:val="02717D49"/>
    <w:rsid w:val="03082F4B"/>
    <w:rsid w:val="030D0562"/>
    <w:rsid w:val="033C2BF5"/>
    <w:rsid w:val="035F4094"/>
    <w:rsid w:val="043D4E77"/>
    <w:rsid w:val="044E2BE0"/>
    <w:rsid w:val="050414F1"/>
    <w:rsid w:val="053A3164"/>
    <w:rsid w:val="05432019"/>
    <w:rsid w:val="054D2E98"/>
    <w:rsid w:val="05DE7CCE"/>
    <w:rsid w:val="061B522A"/>
    <w:rsid w:val="0705379B"/>
    <w:rsid w:val="070B5222"/>
    <w:rsid w:val="07343194"/>
    <w:rsid w:val="073C31C4"/>
    <w:rsid w:val="075C27EE"/>
    <w:rsid w:val="07AB1DD6"/>
    <w:rsid w:val="07DE071F"/>
    <w:rsid w:val="08A81F61"/>
    <w:rsid w:val="08AD3AB3"/>
    <w:rsid w:val="090441B5"/>
    <w:rsid w:val="09055F95"/>
    <w:rsid w:val="09A13679"/>
    <w:rsid w:val="0A416ED4"/>
    <w:rsid w:val="0B6574A7"/>
    <w:rsid w:val="0CF5527F"/>
    <w:rsid w:val="0E4A4418"/>
    <w:rsid w:val="0F582B65"/>
    <w:rsid w:val="0FE20680"/>
    <w:rsid w:val="10D145D1"/>
    <w:rsid w:val="10EA6EE5"/>
    <w:rsid w:val="10F845FF"/>
    <w:rsid w:val="12105979"/>
    <w:rsid w:val="121511E1"/>
    <w:rsid w:val="12221821"/>
    <w:rsid w:val="12E31897"/>
    <w:rsid w:val="13600A4C"/>
    <w:rsid w:val="14086AC1"/>
    <w:rsid w:val="146975C2"/>
    <w:rsid w:val="14740441"/>
    <w:rsid w:val="158E72E0"/>
    <w:rsid w:val="15D373E9"/>
    <w:rsid w:val="15D867AD"/>
    <w:rsid w:val="15E213DA"/>
    <w:rsid w:val="165F0C7D"/>
    <w:rsid w:val="16C744A9"/>
    <w:rsid w:val="17927858"/>
    <w:rsid w:val="181022B8"/>
    <w:rsid w:val="18644328"/>
    <w:rsid w:val="18FE29CF"/>
    <w:rsid w:val="193E7F56"/>
    <w:rsid w:val="19A31B3A"/>
    <w:rsid w:val="1A5A0BDB"/>
    <w:rsid w:val="1C4C5677"/>
    <w:rsid w:val="1CB3762C"/>
    <w:rsid w:val="1D621BCD"/>
    <w:rsid w:val="1D910152"/>
    <w:rsid w:val="1E1F3F15"/>
    <w:rsid w:val="1E7554E1"/>
    <w:rsid w:val="1F57667D"/>
    <w:rsid w:val="1FC3402A"/>
    <w:rsid w:val="20311522"/>
    <w:rsid w:val="203D4B01"/>
    <w:rsid w:val="20407429"/>
    <w:rsid w:val="20DA787E"/>
    <w:rsid w:val="210466A8"/>
    <w:rsid w:val="210F504D"/>
    <w:rsid w:val="220A23E4"/>
    <w:rsid w:val="22124DF5"/>
    <w:rsid w:val="243279D1"/>
    <w:rsid w:val="243E45C7"/>
    <w:rsid w:val="24A1035D"/>
    <w:rsid w:val="24F56A28"/>
    <w:rsid w:val="254F010E"/>
    <w:rsid w:val="258204E4"/>
    <w:rsid w:val="25B03469"/>
    <w:rsid w:val="267A10FD"/>
    <w:rsid w:val="27962024"/>
    <w:rsid w:val="28041684"/>
    <w:rsid w:val="285048C9"/>
    <w:rsid w:val="28681C13"/>
    <w:rsid w:val="2A4F2220"/>
    <w:rsid w:val="2ABB0CC8"/>
    <w:rsid w:val="2ACC2D74"/>
    <w:rsid w:val="2B0D3A81"/>
    <w:rsid w:val="2B4F70BA"/>
    <w:rsid w:val="2BCA04EF"/>
    <w:rsid w:val="2BD22696"/>
    <w:rsid w:val="2BD31A99"/>
    <w:rsid w:val="2BF043F9"/>
    <w:rsid w:val="2C8F3A69"/>
    <w:rsid w:val="2CF72BA3"/>
    <w:rsid w:val="2D652BC5"/>
    <w:rsid w:val="2D6C5871"/>
    <w:rsid w:val="2FBD1E80"/>
    <w:rsid w:val="307F5D4C"/>
    <w:rsid w:val="309E19D2"/>
    <w:rsid w:val="30FF0C3A"/>
    <w:rsid w:val="32B76F68"/>
    <w:rsid w:val="32EE140C"/>
    <w:rsid w:val="32FE2E9B"/>
    <w:rsid w:val="33291F9F"/>
    <w:rsid w:val="33DC1707"/>
    <w:rsid w:val="33EE19A9"/>
    <w:rsid w:val="34913BFF"/>
    <w:rsid w:val="35C81F43"/>
    <w:rsid w:val="36033978"/>
    <w:rsid w:val="365006DC"/>
    <w:rsid w:val="366B06E0"/>
    <w:rsid w:val="37184804"/>
    <w:rsid w:val="372F0E6F"/>
    <w:rsid w:val="37882E43"/>
    <w:rsid w:val="37B35B7D"/>
    <w:rsid w:val="381B6970"/>
    <w:rsid w:val="38710670"/>
    <w:rsid w:val="38885757"/>
    <w:rsid w:val="39D10532"/>
    <w:rsid w:val="3A04413A"/>
    <w:rsid w:val="3A654204"/>
    <w:rsid w:val="3A752690"/>
    <w:rsid w:val="3A913434"/>
    <w:rsid w:val="3AEA6701"/>
    <w:rsid w:val="3B1E43B3"/>
    <w:rsid w:val="3B293484"/>
    <w:rsid w:val="3B644CED"/>
    <w:rsid w:val="3C090BBF"/>
    <w:rsid w:val="3C204962"/>
    <w:rsid w:val="3C2B040C"/>
    <w:rsid w:val="3C7802EC"/>
    <w:rsid w:val="3CB66F99"/>
    <w:rsid w:val="3CDC766F"/>
    <w:rsid w:val="3DB31DBD"/>
    <w:rsid w:val="3E5325C6"/>
    <w:rsid w:val="3E592276"/>
    <w:rsid w:val="3F193A6C"/>
    <w:rsid w:val="3F4C7741"/>
    <w:rsid w:val="3FC3164F"/>
    <w:rsid w:val="40AA5295"/>
    <w:rsid w:val="40C12077"/>
    <w:rsid w:val="41BD3AD1"/>
    <w:rsid w:val="43092A55"/>
    <w:rsid w:val="43291B47"/>
    <w:rsid w:val="438E0610"/>
    <w:rsid w:val="44527DA5"/>
    <w:rsid w:val="450A0068"/>
    <w:rsid w:val="456776F4"/>
    <w:rsid w:val="45856FB9"/>
    <w:rsid w:val="459331E6"/>
    <w:rsid w:val="45DD3FC5"/>
    <w:rsid w:val="46250399"/>
    <w:rsid w:val="472A3FE1"/>
    <w:rsid w:val="4755593A"/>
    <w:rsid w:val="498A77E3"/>
    <w:rsid w:val="49EF3AEA"/>
    <w:rsid w:val="4A9106FD"/>
    <w:rsid w:val="4CD11285"/>
    <w:rsid w:val="4CDF47AB"/>
    <w:rsid w:val="4E127DA7"/>
    <w:rsid w:val="4E516B22"/>
    <w:rsid w:val="4E60198D"/>
    <w:rsid w:val="4EB470B0"/>
    <w:rsid w:val="4F587A3C"/>
    <w:rsid w:val="4FAC4C70"/>
    <w:rsid w:val="50571611"/>
    <w:rsid w:val="50AF5330"/>
    <w:rsid w:val="50E7376D"/>
    <w:rsid w:val="513C7B90"/>
    <w:rsid w:val="51556929"/>
    <w:rsid w:val="51764AF1"/>
    <w:rsid w:val="51940948"/>
    <w:rsid w:val="51D20CF9"/>
    <w:rsid w:val="51FD5CBA"/>
    <w:rsid w:val="556E0870"/>
    <w:rsid w:val="565D4E8D"/>
    <w:rsid w:val="56B714EC"/>
    <w:rsid w:val="56FE711B"/>
    <w:rsid w:val="57205B1A"/>
    <w:rsid w:val="573F7294"/>
    <w:rsid w:val="574F3E1A"/>
    <w:rsid w:val="575A2DBC"/>
    <w:rsid w:val="576E497C"/>
    <w:rsid w:val="57F24F8F"/>
    <w:rsid w:val="58B303D9"/>
    <w:rsid w:val="58B816B8"/>
    <w:rsid w:val="58C44394"/>
    <w:rsid w:val="59EE16C8"/>
    <w:rsid w:val="5A181C21"/>
    <w:rsid w:val="5A3D2272"/>
    <w:rsid w:val="5A4532B2"/>
    <w:rsid w:val="5A92474A"/>
    <w:rsid w:val="5A996374"/>
    <w:rsid w:val="5B991B08"/>
    <w:rsid w:val="5D3A2E77"/>
    <w:rsid w:val="5DF0374E"/>
    <w:rsid w:val="5E361890"/>
    <w:rsid w:val="5E47584B"/>
    <w:rsid w:val="5EA42C9D"/>
    <w:rsid w:val="5EF96ACA"/>
    <w:rsid w:val="5F38124A"/>
    <w:rsid w:val="5F545CCA"/>
    <w:rsid w:val="60182E76"/>
    <w:rsid w:val="60365B77"/>
    <w:rsid w:val="60CF0AEF"/>
    <w:rsid w:val="60F371B7"/>
    <w:rsid w:val="612B6597"/>
    <w:rsid w:val="614242D3"/>
    <w:rsid w:val="61B37573"/>
    <w:rsid w:val="61F551A5"/>
    <w:rsid w:val="61FC27E3"/>
    <w:rsid w:val="621719D8"/>
    <w:rsid w:val="6240179C"/>
    <w:rsid w:val="633138CC"/>
    <w:rsid w:val="63715118"/>
    <w:rsid w:val="63902E6B"/>
    <w:rsid w:val="64F15006"/>
    <w:rsid w:val="66424D4E"/>
    <w:rsid w:val="664D59C9"/>
    <w:rsid w:val="66BC48FC"/>
    <w:rsid w:val="67561882"/>
    <w:rsid w:val="67B06E8D"/>
    <w:rsid w:val="684E77D6"/>
    <w:rsid w:val="686F0ED6"/>
    <w:rsid w:val="68F71C1C"/>
    <w:rsid w:val="693B4DCA"/>
    <w:rsid w:val="6AA81420"/>
    <w:rsid w:val="6B2F7D93"/>
    <w:rsid w:val="6C3D64DF"/>
    <w:rsid w:val="6C895281"/>
    <w:rsid w:val="6D0E1C7F"/>
    <w:rsid w:val="6D125276"/>
    <w:rsid w:val="6D5533B5"/>
    <w:rsid w:val="6D6D5EDB"/>
    <w:rsid w:val="6DB36A59"/>
    <w:rsid w:val="6DB4632D"/>
    <w:rsid w:val="6E5634F5"/>
    <w:rsid w:val="6EB9433F"/>
    <w:rsid w:val="6FBC263F"/>
    <w:rsid w:val="700F364C"/>
    <w:rsid w:val="7031242D"/>
    <w:rsid w:val="707704E9"/>
    <w:rsid w:val="71024524"/>
    <w:rsid w:val="71E63E8D"/>
    <w:rsid w:val="72171CB7"/>
    <w:rsid w:val="733C4DFB"/>
    <w:rsid w:val="746D7236"/>
    <w:rsid w:val="749C79EF"/>
    <w:rsid w:val="74B66E2F"/>
    <w:rsid w:val="756A7CB6"/>
    <w:rsid w:val="75863D54"/>
    <w:rsid w:val="75F51E47"/>
    <w:rsid w:val="75FF40B0"/>
    <w:rsid w:val="771237A9"/>
    <w:rsid w:val="776D5ECB"/>
    <w:rsid w:val="77DF645E"/>
    <w:rsid w:val="79043027"/>
    <w:rsid w:val="79404F19"/>
    <w:rsid w:val="7AD35746"/>
    <w:rsid w:val="7AF13D30"/>
    <w:rsid w:val="7B332F87"/>
    <w:rsid w:val="7BC61CD8"/>
    <w:rsid w:val="7BE82DAB"/>
    <w:rsid w:val="7E307C52"/>
    <w:rsid w:val="7E3C65F7"/>
    <w:rsid w:val="7F207F6D"/>
    <w:rsid w:val="7F26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5">
    <w:name w:val="annotation text"/>
    <w:basedOn w:val="1"/>
    <w:link w:val="20"/>
    <w:qFormat/>
    <w:uiPriority w:val="0"/>
    <w:pPr>
      <w:jc w:val="left"/>
    </w:pPr>
  </w:style>
  <w:style w:type="paragraph" w:styleId="6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</w:pPr>
    <w:rPr>
      <w:sz w:val="24"/>
    </w:rPr>
  </w:style>
  <w:style w:type="paragraph" w:styleId="9">
    <w:name w:val="annotation subject"/>
    <w:basedOn w:val="5"/>
    <w:next w:val="5"/>
    <w:link w:val="21"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character" w:styleId="16">
    <w:name w:val="annotation reference"/>
    <w:basedOn w:val="12"/>
    <w:qFormat/>
    <w:uiPriority w:val="0"/>
    <w:rPr>
      <w:sz w:val="21"/>
      <w:szCs w:val="21"/>
    </w:rPr>
  </w:style>
  <w:style w:type="character" w:customStyle="1" w:styleId="17">
    <w:name w:val="页眉 字符"/>
    <w:basedOn w:val="12"/>
    <w:link w:val="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8">
    <w:name w:val="页脚 字符"/>
    <w:basedOn w:val="12"/>
    <w:link w:val="6"/>
    <w:qFormat/>
    <w:uiPriority w:val="0"/>
    <w:rPr>
      <w:rFonts w:ascii="Calibri" w:hAnsi="Calibri"/>
      <w:kern w:val="2"/>
      <w:sz w:val="18"/>
      <w:szCs w:val="18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0">
    <w:name w:val="批注文字 字符"/>
    <w:basedOn w:val="12"/>
    <w:link w:val="5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1">
    <w:name w:val="批注主题 字符"/>
    <w:basedOn w:val="20"/>
    <w:link w:val="9"/>
    <w:qFormat/>
    <w:uiPriority w:val="0"/>
    <w:rPr>
      <w:rFonts w:ascii="Calibri" w:hAnsi="Calibri"/>
      <w:b/>
      <w:bCs/>
      <w:kern w:val="2"/>
      <w:sz w:val="21"/>
      <w:szCs w:val="24"/>
    </w:rPr>
  </w:style>
  <w:style w:type="paragraph" w:customStyle="1" w:styleId="22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213</Characters>
  <Lines>81</Lines>
  <Paragraphs>23</Paragraphs>
  <TotalTime>0</TotalTime>
  <ScaleCrop>false</ScaleCrop>
  <LinksUpToDate>false</LinksUpToDate>
  <CharactersWithSpaces>227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2024-12-08T08:29:00Z</dcterms:created>
  <dc:creator>Administrator</dc:creator>
  <cp:lastModifiedBy>windy</cp:lastModifiedBy>
  <cp:lastPrinted>2025-01-21T02:53:00Z</cp:lastPrinted>
  <dcterms:modified xsi:type="dcterms:W3CDTF">2025-12-05T03:55:31Z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7B7178BF54AE47538F595AA26F34F61B_13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