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E597E">
      <w:pPr>
        <w:spacing w:line="240" w:lineRule="auto"/>
        <w:ind w:firstLine="0" w:firstLineChars="0"/>
        <w:jc w:val="center"/>
        <w:rPr>
          <w:rFonts w:hint="default" w:eastAsia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rPr>
        <w:t>表</w:t>
      </w:r>
      <w:r>
        <w:rPr>
          <w:rFonts w:hint="eastAsia" w:asciiTheme="minorEastAsia" w:hAnsiTheme="minorEastAsia" w:cstheme="minorEastAsia"/>
          <w:b/>
          <w:bCs/>
          <w:color w:val="auto"/>
          <w:sz w:val="21"/>
          <w:szCs w:val="21"/>
          <w:highlight w:val="none"/>
          <w:lang w:val="en-US" w:eastAsia="zh-CN"/>
        </w:rPr>
        <w:t xml:space="preserve">2     </w:t>
      </w:r>
      <w:r>
        <w:rPr>
          <w:rFonts w:hint="eastAsia" w:asciiTheme="minorEastAsia" w:hAnsiTheme="minorEastAsia" w:cstheme="minorEastAsia"/>
          <w:b/>
          <w:bCs/>
          <w:color w:val="auto"/>
          <w:sz w:val="21"/>
          <w:szCs w:val="21"/>
          <w:highlight w:val="none"/>
        </w:rPr>
        <w:t>患者临床信息</w:t>
      </w:r>
      <w:r>
        <w:rPr>
          <w:rFonts w:hint="eastAsia" w:asciiTheme="minorEastAsia" w:hAnsiTheme="minorEastAsia" w:cstheme="minorEastAsia"/>
          <w:b/>
          <w:bCs/>
          <w:color w:val="auto"/>
          <w:sz w:val="21"/>
          <w:szCs w:val="21"/>
          <w:highlight w:val="none"/>
          <w:lang w:val="en-US" w:eastAsia="zh-CN"/>
        </w:rPr>
        <w:t xml:space="preserve">            </w:t>
      </w:r>
      <w:r>
        <w:rPr>
          <w:rFonts w:hint="default" w:ascii="Times New Roman" w:hAnsi="Times New Roman" w:cs="Times New Roman"/>
          <w:b/>
          <w:bCs/>
          <w:i/>
          <w:iCs/>
          <w:color w:val="auto"/>
          <w:sz w:val="21"/>
          <w:szCs w:val="21"/>
          <w:highlight w:val="none"/>
          <w:lang w:val="en-US" w:eastAsia="zh-CN"/>
        </w:rPr>
        <w:t>n</w:t>
      </w:r>
      <w:r>
        <w:rPr>
          <w:rFonts w:hint="eastAsia" w:asciiTheme="minorEastAsia" w:hAnsiTheme="minorEastAsia" w:cstheme="minorEastAsia"/>
          <w:b/>
          <w:bCs/>
          <w:color w:val="auto"/>
          <w:sz w:val="21"/>
          <w:szCs w:val="21"/>
          <w:highlight w:val="none"/>
          <w:lang w:val="en-US" w:eastAsia="zh-CN"/>
        </w:rPr>
        <w:t>=60</w:t>
      </w:r>
    </w:p>
    <w:tbl>
      <w:tblPr>
        <w:tblStyle w:val="5"/>
        <w:tblpPr w:leftFromText="180" w:rightFromText="180" w:vertAnchor="text" w:horzAnchor="page" w:tblpXSpec="center" w:tblpY="611"/>
        <w:tblOverlap w:val="never"/>
        <w:tblW w:w="8946" w:type="dxa"/>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410"/>
        <w:gridCol w:w="1976"/>
        <w:gridCol w:w="1640"/>
        <w:gridCol w:w="1787"/>
        <w:gridCol w:w="1133"/>
      </w:tblGrid>
      <w:tr w14:paraId="3245A7F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410" w:type="dxa"/>
            <w:tcBorders>
              <w:top w:val="single" w:color="auto" w:sz="4" w:space="0"/>
              <w:bottom w:val="single" w:color="auto" w:sz="4" w:space="0"/>
            </w:tcBorders>
            <w:shd w:val="clear" w:color="auto" w:fill="FFFFFF" w:themeFill="background1"/>
            <w:vAlign w:val="center"/>
          </w:tcPr>
          <w:p w14:paraId="72FD96B7">
            <w:pPr>
              <w:spacing w:line="360" w:lineRule="auto"/>
              <w:jc w:val="center"/>
              <w:rPr>
                <w:rFonts w:hint="eastAsia" w:ascii="宋体" w:hAnsi="宋体" w:eastAsia="宋体" w:cs="宋体"/>
                <w:b w:val="0"/>
                <w:bCs w:val="0"/>
                <w:color w:val="auto"/>
                <w:kern w:val="0"/>
                <w:sz w:val="21"/>
                <w:szCs w:val="21"/>
                <w:highlight w:val="none"/>
              </w:rPr>
            </w:pPr>
            <w:bookmarkStart w:id="0" w:name="_GoBack"/>
            <w:r>
              <w:rPr>
                <w:rFonts w:hint="eastAsia" w:ascii="宋体" w:hAnsi="宋体" w:eastAsia="宋体" w:cs="宋体"/>
                <w:b w:val="0"/>
                <w:bCs w:val="0"/>
                <w:color w:val="auto"/>
                <w:kern w:val="0"/>
                <w:sz w:val="21"/>
                <w:szCs w:val="21"/>
                <w:highlight w:val="none"/>
              </w:rPr>
              <w:t>项目</w:t>
            </w:r>
          </w:p>
        </w:tc>
        <w:tc>
          <w:tcPr>
            <w:tcW w:w="1976" w:type="dxa"/>
            <w:tcBorders>
              <w:top w:val="single" w:color="auto" w:sz="4" w:space="0"/>
              <w:bottom w:val="single" w:color="auto" w:sz="4" w:space="0"/>
            </w:tcBorders>
            <w:shd w:val="clear" w:color="auto" w:fill="FFFFFF" w:themeFill="background1"/>
            <w:vAlign w:val="center"/>
          </w:tcPr>
          <w:p w14:paraId="5ACA75F6">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观察组</w:t>
            </w:r>
          </w:p>
        </w:tc>
        <w:tc>
          <w:tcPr>
            <w:tcW w:w="1640" w:type="dxa"/>
            <w:tcBorders>
              <w:top w:val="single" w:color="auto" w:sz="4" w:space="0"/>
              <w:bottom w:val="single" w:color="auto" w:sz="4" w:space="0"/>
            </w:tcBorders>
            <w:shd w:val="clear" w:color="auto" w:fill="FFFFFF" w:themeFill="background1"/>
            <w:vAlign w:val="center"/>
          </w:tcPr>
          <w:p w14:paraId="06D183DA">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对照组</w:t>
            </w:r>
          </w:p>
        </w:tc>
        <w:tc>
          <w:tcPr>
            <w:tcW w:w="1787" w:type="dxa"/>
            <w:tcBorders>
              <w:top w:val="single" w:color="auto" w:sz="4" w:space="0"/>
              <w:bottom w:val="single" w:color="auto" w:sz="4" w:space="0"/>
            </w:tcBorders>
            <w:shd w:val="clear" w:color="auto" w:fill="FFFFFF" w:themeFill="background1"/>
            <w:vAlign w:val="center"/>
          </w:tcPr>
          <w:p w14:paraId="42F34790">
            <w:pPr>
              <w:spacing w:line="360" w:lineRule="auto"/>
              <w:jc w:val="center"/>
              <w:rPr>
                <w:rFonts w:hint="eastAsia" w:ascii="宋体" w:hAnsi="宋体" w:eastAsia="宋体" w:cs="宋体"/>
                <w:b w:val="0"/>
                <w:bCs w:val="0"/>
                <w:i/>
                <w:iCs/>
                <w:color w:val="auto"/>
                <w:kern w:val="0"/>
                <w:sz w:val="21"/>
                <w:szCs w:val="21"/>
                <w:highlight w:val="none"/>
              </w:rPr>
            </w:pPr>
            <w:r>
              <w:rPr>
                <w:rFonts w:hint="eastAsia" w:ascii="宋体" w:hAnsi="宋体" w:eastAsia="宋体" w:cs="宋体"/>
                <w:b w:val="0"/>
                <w:bCs w:val="0"/>
                <w:color w:val="auto"/>
                <w:kern w:val="0"/>
                <w:sz w:val="21"/>
                <w:szCs w:val="21"/>
                <w:highlight w:val="none"/>
              </w:rPr>
              <w:t>统计值</w:t>
            </w:r>
          </w:p>
        </w:tc>
        <w:tc>
          <w:tcPr>
            <w:tcW w:w="1133" w:type="dxa"/>
            <w:tcBorders>
              <w:top w:val="single" w:color="auto" w:sz="4" w:space="0"/>
              <w:bottom w:val="single" w:color="auto" w:sz="4" w:space="0"/>
            </w:tcBorders>
            <w:shd w:val="clear" w:color="auto" w:fill="FFFFFF" w:themeFill="background1"/>
            <w:vAlign w:val="center"/>
          </w:tcPr>
          <w:p w14:paraId="116DDC5D">
            <w:pPr>
              <w:spacing w:line="360" w:lineRule="auto"/>
              <w:jc w:val="center"/>
              <w:rPr>
                <w:rFonts w:hint="eastAsia" w:eastAsia="等线" w:asciiTheme="minorEastAsia" w:hAnsiTheme="minorEastAsia" w:cstheme="minorEastAsia"/>
                <w:b w:val="0"/>
                <w:bCs w:val="0"/>
                <w:i/>
                <w:iCs/>
                <w:color w:val="auto"/>
                <w:kern w:val="0"/>
                <w:sz w:val="21"/>
                <w:szCs w:val="21"/>
                <w:highlight w:val="none"/>
              </w:rPr>
            </w:pPr>
            <w:r>
              <w:rPr>
                <w:rFonts w:hint="eastAsia" w:eastAsia="等线" w:asciiTheme="minorEastAsia" w:hAnsiTheme="minorEastAsia" w:cstheme="minorEastAsia"/>
                <w:b w:val="0"/>
                <w:bCs w:val="0"/>
                <w:i/>
                <w:iCs/>
                <w:color w:val="auto"/>
                <w:kern w:val="0"/>
                <w:sz w:val="21"/>
                <w:szCs w:val="21"/>
                <w:highlight w:val="none"/>
              </w:rPr>
              <w:t>P</w:t>
            </w:r>
          </w:p>
        </w:tc>
      </w:tr>
      <w:tr w14:paraId="4466C29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410" w:type="dxa"/>
            <w:tcBorders>
              <w:top w:val="single" w:color="auto" w:sz="4" w:space="0"/>
              <w:bottom w:val="single" w:color="auto" w:sz="4" w:space="0"/>
            </w:tcBorders>
            <w:shd w:val="clear" w:color="auto" w:fill="FFFFFF" w:themeFill="background1"/>
            <w:vAlign w:val="center"/>
          </w:tcPr>
          <w:p w14:paraId="3A212F9C">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年龄/岁</w:t>
            </w:r>
          </w:p>
        </w:tc>
        <w:tc>
          <w:tcPr>
            <w:tcW w:w="1976" w:type="dxa"/>
            <w:tcBorders>
              <w:top w:val="single" w:color="auto" w:sz="4" w:space="0"/>
              <w:bottom w:val="single" w:color="auto" w:sz="4" w:space="0"/>
            </w:tcBorders>
            <w:shd w:val="clear" w:color="auto" w:fill="FFFFFF" w:themeFill="background1"/>
            <w:vAlign w:val="center"/>
          </w:tcPr>
          <w:p w14:paraId="3E712C3D">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58（41</w:t>
            </w:r>
            <w:r>
              <w:rPr>
                <w:rFonts w:ascii="Times New Roman" w:hAnsi="Times New Roman" w:eastAsia="等线" w:cs="Times New Roman"/>
                <w:b w:val="0"/>
                <w:bCs w:val="0"/>
                <w:color w:val="auto"/>
                <w:kern w:val="0"/>
                <w:sz w:val="21"/>
                <w:szCs w:val="21"/>
                <w:highlight w:val="none"/>
              </w:rPr>
              <w:t>~</w:t>
            </w:r>
            <w:r>
              <w:rPr>
                <w:rFonts w:hint="eastAsia" w:eastAsia="等线" w:asciiTheme="minorEastAsia" w:hAnsiTheme="minorEastAsia" w:cstheme="minorEastAsia"/>
                <w:b w:val="0"/>
                <w:bCs w:val="0"/>
                <w:color w:val="auto"/>
                <w:kern w:val="0"/>
                <w:sz w:val="21"/>
                <w:szCs w:val="21"/>
                <w:highlight w:val="none"/>
              </w:rPr>
              <w:t>82）</w:t>
            </w:r>
          </w:p>
        </w:tc>
        <w:tc>
          <w:tcPr>
            <w:tcW w:w="1640" w:type="dxa"/>
            <w:tcBorders>
              <w:top w:val="single" w:color="auto" w:sz="4" w:space="0"/>
              <w:bottom w:val="single" w:color="auto" w:sz="4" w:space="0"/>
            </w:tcBorders>
            <w:shd w:val="clear" w:color="auto" w:fill="FFFFFF" w:themeFill="background1"/>
            <w:vAlign w:val="center"/>
          </w:tcPr>
          <w:p w14:paraId="36F6F691">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62（47</w:t>
            </w:r>
            <w:r>
              <w:rPr>
                <w:rFonts w:ascii="Times New Roman" w:hAnsi="Times New Roman" w:eastAsia="等线" w:cs="Times New Roman"/>
                <w:b w:val="0"/>
                <w:bCs w:val="0"/>
                <w:color w:val="auto"/>
                <w:kern w:val="0"/>
                <w:sz w:val="21"/>
                <w:szCs w:val="21"/>
                <w:highlight w:val="none"/>
              </w:rPr>
              <w:t>~</w:t>
            </w:r>
            <w:r>
              <w:rPr>
                <w:rFonts w:hint="eastAsia" w:eastAsia="等线" w:asciiTheme="minorEastAsia" w:hAnsiTheme="minorEastAsia" w:cstheme="minorEastAsia"/>
                <w:b w:val="0"/>
                <w:bCs w:val="0"/>
                <w:color w:val="auto"/>
                <w:kern w:val="0"/>
                <w:sz w:val="21"/>
                <w:szCs w:val="21"/>
                <w:highlight w:val="none"/>
              </w:rPr>
              <w:t>80）</w:t>
            </w:r>
          </w:p>
        </w:tc>
        <w:tc>
          <w:tcPr>
            <w:tcW w:w="1787" w:type="dxa"/>
            <w:tcBorders>
              <w:top w:val="single" w:color="auto" w:sz="4" w:space="0"/>
              <w:bottom w:val="single" w:color="auto" w:sz="4" w:space="0"/>
            </w:tcBorders>
            <w:shd w:val="clear" w:color="auto" w:fill="FFFFFF" w:themeFill="background1"/>
            <w:vAlign w:val="center"/>
          </w:tcPr>
          <w:p w14:paraId="61219293">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i/>
                <w:iCs/>
                <w:color w:val="auto"/>
                <w:kern w:val="0"/>
                <w:sz w:val="21"/>
                <w:szCs w:val="21"/>
                <w:highlight w:val="none"/>
              </w:rPr>
              <w:t>t</w:t>
            </w:r>
            <w:r>
              <w:rPr>
                <w:rFonts w:hint="eastAsia" w:eastAsia="等线" w:asciiTheme="minorEastAsia" w:hAnsiTheme="minorEastAsia" w:cstheme="minorEastAsia"/>
                <w:b w:val="0"/>
                <w:bCs w:val="0"/>
                <w:color w:val="auto"/>
                <w:kern w:val="0"/>
                <w:sz w:val="21"/>
                <w:szCs w:val="21"/>
                <w:highlight w:val="none"/>
              </w:rPr>
              <w:t>=3.462</w:t>
            </w:r>
          </w:p>
        </w:tc>
        <w:tc>
          <w:tcPr>
            <w:tcW w:w="1133" w:type="dxa"/>
            <w:tcBorders>
              <w:top w:val="single" w:color="auto" w:sz="4" w:space="0"/>
              <w:bottom w:val="single" w:color="auto" w:sz="4" w:space="0"/>
            </w:tcBorders>
            <w:shd w:val="clear" w:color="auto" w:fill="FFFFFF" w:themeFill="background1"/>
            <w:vAlign w:val="center"/>
          </w:tcPr>
          <w:p w14:paraId="7E8BFC8C">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0.685</w:t>
            </w:r>
          </w:p>
        </w:tc>
      </w:tr>
      <w:tr w14:paraId="75C31C91">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single" w:color="auto" w:sz="4" w:space="0"/>
              <w:bottom w:val="single" w:color="auto" w:sz="4" w:space="0"/>
            </w:tcBorders>
            <w:shd w:val="clear" w:color="auto" w:fill="FFFFFF" w:themeFill="background1"/>
            <w:vAlign w:val="center"/>
          </w:tcPr>
          <w:p w14:paraId="0EC52C73">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男性</w:t>
            </w:r>
            <w:r>
              <w:rPr>
                <w:rFonts w:hint="eastAsia" w:eastAsia="等线" w:asciiTheme="minorEastAsia" w:hAnsiTheme="minorEastAsia" w:cstheme="minorEastAsia"/>
                <w:b w:val="0"/>
                <w:bCs w:val="0"/>
                <w:color w:val="auto"/>
                <w:kern w:val="0"/>
                <w:sz w:val="21"/>
                <w:szCs w:val="21"/>
                <w:highlight w:val="none"/>
              </w:rPr>
              <w:t>（</w:t>
            </w:r>
            <w:r>
              <w:rPr>
                <w:rFonts w:hint="default" w:ascii="Times New Roman" w:hAnsi="Times New Roman" w:eastAsia="等线" w:cs="Times New Roman"/>
                <w:b w:val="0"/>
                <w:bCs w:val="0"/>
                <w:i/>
                <w:iCs/>
                <w:color w:val="auto"/>
                <w:kern w:val="0"/>
                <w:sz w:val="21"/>
                <w:szCs w:val="21"/>
                <w:highlight w:val="none"/>
              </w:rPr>
              <w:t>n</w:t>
            </w:r>
            <w:r>
              <w:rPr>
                <w:rFonts w:hint="eastAsia" w:eastAsia="等线" w:asciiTheme="minorEastAsia" w:hAnsiTheme="minorEastAsia" w:cstheme="minorEastAsia"/>
                <w:b w:val="0"/>
                <w:bCs w:val="0"/>
                <w:color w:val="auto"/>
                <w:kern w:val="0"/>
                <w:sz w:val="21"/>
                <w:szCs w:val="21"/>
                <w:highlight w:val="none"/>
              </w:rPr>
              <w:t>，%）</w:t>
            </w:r>
          </w:p>
        </w:tc>
        <w:tc>
          <w:tcPr>
            <w:tcW w:w="1976" w:type="dxa"/>
            <w:tcBorders>
              <w:top w:val="single" w:color="auto" w:sz="4" w:space="0"/>
              <w:bottom w:val="single" w:color="auto" w:sz="4" w:space="0"/>
            </w:tcBorders>
            <w:shd w:val="clear" w:color="auto" w:fill="FFFFFF" w:themeFill="background1"/>
            <w:vAlign w:val="center"/>
          </w:tcPr>
          <w:p w14:paraId="29C18E48">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38，63.3</w:t>
            </w:r>
          </w:p>
        </w:tc>
        <w:tc>
          <w:tcPr>
            <w:tcW w:w="1640" w:type="dxa"/>
            <w:tcBorders>
              <w:top w:val="single" w:color="auto" w:sz="4" w:space="0"/>
              <w:bottom w:val="single" w:color="auto" w:sz="4" w:space="0"/>
            </w:tcBorders>
            <w:shd w:val="clear" w:color="auto" w:fill="FFFFFF" w:themeFill="background1"/>
            <w:vAlign w:val="center"/>
          </w:tcPr>
          <w:p w14:paraId="0C147F72">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41，68.3</w:t>
            </w:r>
          </w:p>
        </w:tc>
        <w:tc>
          <w:tcPr>
            <w:tcW w:w="1787" w:type="dxa"/>
            <w:tcBorders>
              <w:top w:val="single" w:color="auto" w:sz="4" w:space="0"/>
              <w:bottom w:val="single" w:color="auto" w:sz="4" w:space="0"/>
            </w:tcBorders>
            <w:shd w:val="clear" w:color="auto" w:fill="FFFFFF" w:themeFill="background1"/>
            <w:vAlign w:val="center"/>
          </w:tcPr>
          <w:p w14:paraId="4D6DD0F5">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default" w:ascii="Times New Roman" w:hAnsi="Times New Roman" w:eastAsia="等线" w:cs="Times New Roman"/>
                <w:b w:val="0"/>
                <w:bCs w:val="0"/>
                <w:i/>
                <w:iCs/>
                <w:color w:val="auto"/>
                <w:kern w:val="0"/>
                <w:sz w:val="21"/>
                <w:szCs w:val="21"/>
                <w:highlight w:val="none"/>
              </w:rPr>
              <w:t>χ</w:t>
            </w:r>
            <w:r>
              <w:rPr>
                <w:rFonts w:eastAsia="等线" w:asciiTheme="minorEastAsia" w:hAnsiTheme="minorEastAsia" w:cstheme="minorEastAsia"/>
                <w:b w:val="0"/>
                <w:bCs w:val="0"/>
                <w:color w:val="auto"/>
                <w:kern w:val="0"/>
                <w:sz w:val="21"/>
                <w:szCs w:val="21"/>
                <w:highlight w:val="none"/>
              </w:rPr>
              <w:t>² = 0.33</w:t>
            </w:r>
            <w:r>
              <w:rPr>
                <w:rFonts w:hint="eastAsia" w:eastAsia="等线" w:asciiTheme="minorEastAsia" w:hAnsiTheme="minorEastAsia" w:cstheme="minorEastAsia"/>
                <w:b w:val="0"/>
                <w:bCs w:val="0"/>
                <w:color w:val="auto"/>
                <w:kern w:val="0"/>
                <w:sz w:val="21"/>
                <w:szCs w:val="21"/>
                <w:highlight w:val="none"/>
              </w:rPr>
              <w:t>3</w:t>
            </w:r>
          </w:p>
        </w:tc>
        <w:tc>
          <w:tcPr>
            <w:tcW w:w="1133" w:type="dxa"/>
            <w:tcBorders>
              <w:top w:val="single" w:color="auto" w:sz="4" w:space="0"/>
              <w:bottom w:val="single" w:color="auto" w:sz="4" w:space="0"/>
            </w:tcBorders>
            <w:shd w:val="clear" w:color="auto" w:fill="FFFFFF" w:themeFill="background1"/>
            <w:vAlign w:val="center"/>
          </w:tcPr>
          <w:p w14:paraId="20356D3E">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0.564</w:t>
            </w:r>
          </w:p>
        </w:tc>
      </w:tr>
      <w:tr w14:paraId="2C24A1C6">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single" w:color="auto" w:sz="4" w:space="0"/>
              <w:bottom w:val="single" w:color="auto" w:sz="4" w:space="0"/>
            </w:tcBorders>
            <w:shd w:val="clear" w:color="auto" w:fill="FFFFFF" w:themeFill="background1"/>
            <w:vAlign w:val="center"/>
          </w:tcPr>
          <w:p w14:paraId="0AAA929E">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诊断</w:t>
            </w:r>
          </w:p>
        </w:tc>
        <w:tc>
          <w:tcPr>
            <w:tcW w:w="1976" w:type="dxa"/>
            <w:tcBorders>
              <w:top w:val="single" w:color="auto" w:sz="4" w:space="0"/>
              <w:bottom w:val="single" w:color="auto" w:sz="4" w:space="0"/>
            </w:tcBorders>
            <w:shd w:val="clear" w:color="auto" w:fill="FFFFFF" w:themeFill="background1"/>
            <w:vAlign w:val="center"/>
          </w:tcPr>
          <w:p w14:paraId="17BDC8BE">
            <w:pPr>
              <w:spacing w:line="360" w:lineRule="auto"/>
              <w:jc w:val="center"/>
              <w:rPr>
                <w:rFonts w:hint="eastAsia" w:eastAsia="等线" w:asciiTheme="minorEastAsia" w:hAnsiTheme="minorEastAsia" w:cstheme="minorEastAsia"/>
                <w:b w:val="0"/>
                <w:bCs w:val="0"/>
                <w:color w:val="auto"/>
                <w:kern w:val="0"/>
                <w:sz w:val="21"/>
                <w:szCs w:val="21"/>
                <w:highlight w:val="none"/>
              </w:rPr>
            </w:pPr>
          </w:p>
        </w:tc>
        <w:tc>
          <w:tcPr>
            <w:tcW w:w="1640" w:type="dxa"/>
            <w:tcBorders>
              <w:top w:val="single" w:color="auto" w:sz="4" w:space="0"/>
              <w:bottom w:val="single" w:color="auto" w:sz="4" w:space="0"/>
            </w:tcBorders>
            <w:shd w:val="clear" w:color="auto" w:fill="FFFFFF" w:themeFill="background1"/>
            <w:vAlign w:val="center"/>
          </w:tcPr>
          <w:p w14:paraId="7C34D393">
            <w:pPr>
              <w:spacing w:line="360" w:lineRule="auto"/>
              <w:jc w:val="center"/>
              <w:rPr>
                <w:rFonts w:hint="eastAsia" w:eastAsia="等线" w:asciiTheme="minorEastAsia" w:hAnsiTheme="minorEastAsia" w:cstheme="minorEastAsia"/>
                <w:b w:val="0"/>
                <w:bCs w:val="0"/>
                <w:color w:val="auto"/>
                <w:kern w:val="0"/>
                <w:sz w:val="21"/>
                <w:szCs w:val="21"/>
                <w:highlight w:val="none"/>
              </w:rPr>
            </w:pPr>
          </w:p>
        </w:tc>
        <w:tc>
          <w:tcPr>
            <w:tcW w:w="1787" w:type="dxa"/>
            <w:tcBorders>
              <w:top w:val="single" w:color="auto" w:sz="4" w:space="0"/>
              <w:bottom w:val="single" w:color="auto" w:sz="4" w:space="0"/>
            </w:tcBorders>
            <w:shd w:val="clear" w:color="auto" w:fill="FFFFFF" w:themeFill="background1"/>
            <w:vAlign w:val="center"/>
          </w:tcPr>
          <w:p w14:paraId="7D1EDCEB">
            <w:pPr>
              <w:spacing w:line="360" w:lineRule="auto"/>
              <w:jc w:val="center"/>
              <w:rPr>
                <w:rFonts w:hint="eastAsia" w:eastAsia="等线" w:asciiTheme="minorEastAsia" w:hAnsiTheme="minorEastAsia" w:cstheme="minorEastAsia"/>
                <w:b w:val="0"/>
                <w:bCs w:val="0"/>
                <w:color w:val="auto"/>
                <w:kern w:val="0"/>
                <w:sz w:val="21"/>
                <w:szCs w:val="21"/>
                <w:highlight w:val="none"/>
              </w:rPr>
            </w:pPr>
          </w:p>
        </w:tc>
        <w:tc>
          <w:tcPr>
            <w:tcW w:w="1133" w:type="dxa"/>
            <w:tcBorders>
              <w:top w:val="single" w:color="auto" w:sz="4" w:space="0"/>
              <w:bottom w:val="single" w:color="auto" w:sz="4" w:space="0"/>
            </w:tcBorders>
            <w:shd w:val="clear" w:color="auto" w:fill="FFFFFF" w:themeFill="background1"/>
            <w:vAlign w:val="center"/>
          </w:tcPr>
          <w:p w14:paraId="3AA3AB9C">
            <w:pPr>
              <w:spacing w:line="360" w:lineRule="auto"/>
              <w:jc w:val="center"/>
              <w:rPr>
                <w:rFonts w:hint="eastAsia" w:eastAsia="等线" w:asciiTheme="minorEastAsia" w:hAnsiTheme="minorEastAsia" w:cstheme="minorEastAsia"/>
                <w:b w:val="0"/>
                <w:bCs w:val="0"/>
                <w:color w:val="auto"/>
                <w:kern w:val="0"/>
                <w:sz w:val="21"/>
                <w:szCs w:val="21"/>
                <w:highlight w:val="none"/>
              </w:rPr>
            </w:pPr>
          </w:p>
        </w:tc>
      </w:tr>
      <w:tr w14:paraId="6273F70A">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single" w:color="auto" w:sz="4" w:space="0"/>
              <w:bottom w:val="single" w:color="auto" w:sz="4" w:space="0"/>
            </w:tcBorders>
            <w:shd w:val="clear" w:color="auto" w:fill="FFFFFF" w:themeFill="background1"/>
            <w:vAlign w:val="center"/>
          </w:tcPr>
          <w:p w14:paraId="44FA4032">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颈椎病</w:t>
            </w:r>
            <w:r>
              <w:rPr>
                <w:rFonts w:hint="eastAsia" w:eastAsia="等线" w:asciiTheme="minorEastAsia" w:hAnsiTheme="minorEastAsia" w:cstheme="minorEastAsia"/>
                <w:b w:val="0"/>
                <w:bCs w:val="0"/>
                <w:color w:val="auto"/>
                <w:kern w:val="0"/>
                <w:sz w:val="21"/>
                <w:szCs w:val="21"/>
                <w:highlight w:val="none"/>
              </w:rPr>
              <w:t>（</w:t>
            </w:r>
            <w:r>
              <w:rPr>
                <w:rFonts w:hint="default" w:ascii="Times New Roman" w:hAnsi="Times New Roman" w:eastAsia="等线" w:cs="Times New Roman"/>
                <w:b w:val="0"/>
                <w:bCs w:val="0"/>
                <w:i/>
                <w:iCs/>
                <w:color w:val="auto"/>
                <w:kern w:val="0"/>
                <w:sz w:val="21"/>
                <w:szCs w:val="21"/>
                <w:highlight w:val="none"/>
              </w:rPr>
              <w:t>n</w:t>
            </w:r>
            <w:r>
              <w:rPr>
                <w:rFonts w:hint="eastAsia" w:eastAsia="等线" w:asciiTheme="minorEastAsia" w:hAnsiTheme="minorEastAsia" w:cstheme="minorEastAsia"/>
                <w:b w:val="0"/>
                <w:bCs w:val="0"/>
                <w:color w:val="auto"/>
                <w:kern w:val="0"/>
                <w:sz w:val="21"/>
                <w:szCs w:val="21"/>
                <w:highlight w:val="none"/>
              </w:rPr>
              <w:t>，%）</w:t>
            </w:r>
          </w:p>
        </w:tc>
        <w:tc>
          <w:tcPr>
            <w:tcW w:w="1976" w:type="dxa"/>
            <w:tcBorders>
              <w:top w:val="single" w:color="auto" w:sz="4" w:space="0"/>
              <w:bottom w:val="single" w:color="auto" w:sz="4" w:space="0"/>
            </w:tcBorders>
            <w:shd w:val="clear" w:color="auto" w:fill="FFFFFF" w:themeFill="background1"/>
            <w:vAlign w:val="center"/>
          </w:tcPr>
          <w:p w14:paraId="196C5136">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44，73.3</w:t>
            </w:r>
          </w:p>
        </w:tc>
        <w:tc>
          <w:tcPr>
            <w:tcW w:w="1640" w:type="dxa"/>
            <w:tcBorders>
              <w:top w:val="single" w:color="auto" w:sz="4" w:space="0"/>
              <w:bottom w:val="single" w:color="auto" w:sz="4" w:space="0"/>
            </w:tcBorders>
            <w:shd w:val="clear" w:color="auto" w:fill="FFFFFF" w:themeFill="background1"/>
            <w:vAlign w:val="center"/>
          </w:tcPr>
          <w:p w14:paraId="51A88E2A">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42，70.0</w:t>
            </w:r>
          </w:p>
        </w:tc>
        <w:tc>
          <w:tcPr>
            <w:tcW w:w="1787" w:type="dxa"/>
            <w:tcBorders>
              <w:top w:val="single" w:color="auto" w:sz="4" w:space="0"/>
              <w:bottom w:val="single" w:color="auto" w:sz="4" w:space="0"/>
            </w:tcBorders>
            <w:shd w:val="clear" w:color="auto" w:fill="FFFFFF" w:themeFill="background1"/>
            <w:vAlign w:val="center"/>
          </w:tcPr>
          <w:p w14:paraId="0680144E">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default" w:ascii="Times New Roman" w:hAnsi="Times New Roman" w:eastAsia="等线" w:cs="Times New Roman"/>
                <w:b w:val="0"/>
                <w:bCs w:val="0"/>
                <w:i/>
                <w:iCs/>
                <w:color w:val="auto"/>
                <w:kern w:val="0"/>
                <w:sz w:val="21"/>
                <w:szCs w:val="21"/>
                <w:highlight w:val="none"/>
              </w:rPr>
              <w:t>χ</w:t>
            </w:r>
            <w:r>
              <w:rPr>
                <w:rFonts w:eastAsia="等线" w:asciiTheme="minorEastAsia" w:hAnsiTheme="minorEastAsia" w:cstheme="minorEastAsia"/>
                <w:b w:val="0"/>
                <w:bCs w:val="0"/>
                <w:color w:val="auto"/>
                <w:kern w:val="0"/>
                <w:sz w:val="21"/>
                <w:szCs w:val="21"/>
                <w:highlight w:val="none"/>
              </w:rPr>
              <w:t>² = 0.164</w:t>
            </w:r>
          </w:p>
        </w:tc>
        <w:tc>
          <w:tcPr>
            <w:tcW w:w="1133" w:type="dxa"/>
            <w:tcBorders>
              <w:top w:val="single" w:color="auto" w:sz="4" w:space="0"/>
              <w:bottom w:val="single" w:color="auto" w:sz="4" w:space="0"/>
            </w:tcBorders>
            <w:shd w:val="clear" w:color="auto" w:fill="FFFFFF" w:themeFill="background1"/>
            <w:vAlign w:val="center"/>
          </w:tcPr>
          <w:p w14:paraId="7C015447">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0.685</w:t>
            </w:r>
          </w:p>
        </w:tc>
      </w:tr>
      <w:tr w14:paraId="1EC335D0">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single" w:color="auto" w:sz="4" w:space="0"/>
              <w:bottom w:val="single" w:color="auto" w:sz="4" w:space="0"/>
            </w:tcBorders>
            <w:shd w:val="clear" w:color="auto" w:fill="FFFFFF" w:themeFill="background1"/>
            <w:vAlign w:val="center"/>
          </w:tcPr>
          <w:p w14:paraId="5118BDAA">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胸椎管狭窄</w:t>
            </w:r>
            <w:r>
              <w:rPr>
                <w:rFonts w:hint="eastAsia" w:eastAsia="等线" w:asciiTheme="minorEastAsia" w:hAnsiTheme="minorEastAsia" w:cstheme="minorEastAsia"/>
                <w:b w:val="0"/>
                <w:bCs w:val="0"/>
                <w:color w:val="auto"/>
                <w:kern w:val="0"/>
                <w:sz w:val="21"/>
                <w:szCs w:val="21"/>
                <w:highlight w:val="none"/>
              </w:rPr>
              <w:t>（</w:t>
            </w:r>
            <w:r>
              <w:rPr>
                <w:rFonts w:hint="default" w:ascii="Times New Roman" w:hAnsi="Times New Roman" w:eastAsia="等线" w:cs="Times New Roman"/>
                <w:b w:val="0"/>
                <w:bCs w:val="0"/>
                <w:i/>
                <w:iCs/>
                <w:color w:val="auto"/>
                <w:kern w:val="0"/>
                <w:sz w:val="21"/>
                <w:szCs w:val="21"/>
                <w:highlight w:val="none"/>
              </w:rPr>
              <w:t>n</w:t>
            </w:r>
            <w:r>
              <w:rPr>
                <w:rFonts w:hint="eastAsia" w:eastAsia="等线" w:asciiTheme="minorEastAsia" w:hAnsiTheme="minorEastAsia" w:cstheme="minorEastAsia"/>
                <w:b w:val="0"/>
                <w:bCs w:val="0"/>
                <w:color w:val="auto"/>
                <w:kern w:val="0"/>
                <w:sz w:val="21"/>
                <w:szCs w:val="21"/>
                <w:highlight w:val="none"/>
              </w:rPr>
              <w:t>，%）</w:t>
            </w:r>
          </w:p>
        </w:tc>
        <w:tc>
          <w:tcPr>
            <w:tcW w:w="1976" w:type="dxa"/>
            <w:tcBorders>
              <w:top w:val="single" w:color="auto" w:sz="4" w:space="0"/>
              <w:bottom w:val="single" w:color="auto" w:sz="4" w:space="0"/>
            </w:tcBorders>
            <w:shd w:val="clear" w:color="auto" w:fill="FFFFFF" w:themeFill="background1"/>
            <w:vAlign w:val="center"/>
          </w:tcPr>
          <w:p w14:paraId="30E8B6E6">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8，13.3</w:t>
            </w:r>
          </w:p>
        </w:tc>
        <w:tc>
          <w:tcPr>
            <w:tcW w:w="1640" w:type="dxa"/>
            <w:tcBorders>
              <w:top w:val="single" w:color="auto" w:sz="4" w:space="0"/>
              <w:bottom w:val="single" w:color="auto" w:sz="4" w:space="0"/>
            </w:tcBorders>
            <w:shd w:val="clear" w:color="auto" w:fill="FFFFFF" w:themeFill="background1"/>
            <w:vAlign w:val="center"/>
          </w:tcPr>
          <w:p w14:paraId="51E28B30">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9，15.0</w:t>
            </w:r>
          </w:p>
        </w:tc>
        <w:tc>
          <w:tcPr>
            <w:tcW w:w="1787" w:type="dxa"/>
            <w:tcBorders>
              <w:top w:val="single" w:color="auto" w:sz="4" w:space="0"/>
              <w:bottom w:val="single" w:color="auto" w:sz="4" w:space="0"/>
            </w:tcBorders>
            <w:shd w:val="clear" w:color="auto" w:fill="FFFFFF" w:themeFill="background1"/>
            <w:vAlign w:val="center"/>
          </w:tcPr>
          <w:p w14:paraId="098DB02E">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default" w:ascii="Times New Roman" w:hAnsi="Times New Roman" w:eastAsia="等线" w:cs="Times New Roman"/>
                <w:b w:val="0"/>
                <w:bCs w:val="0"/>
                <w:i/>
                <w:iCs/>
                <w:color w:val="auto"/>
                <w:kern w:val="0"/>
                <w:sz w:val="21"/>
                <w:szCs w:val="21"/>
                <w:highlight w:val="none"/>
              </w:rPr>
              <w:t>χ</w:t>
            </w:r>
            <w:r>
              <w:rPr>
                <w:rFonts w:eastAsia="等线" w:asciiTheme="minorEastAsia" w:hAnsiTheme="minorEastAsia" w:cstheme="minorEastAsia"/>
                <w:b w:val="0"/>
                <w:bCs w:val="0"/>
                <w:color w:val="auto"/>
                <w:kern w:val="0"/>
                <w:sz w:val="21"/>
                <w:szCs w:val="21"/>
                <w:highlight w:val="none"/>
              </w:rPr>
              <w:t>² = 0.068</w:t>
            </w:r>
          </w:p>
        </w:tc>
        <w:tc>
          <w:tcPr>
            <w:tcW w:w="1133" w:type="dxa"/>
            <w:tcBorders>
              <w:top w:val="single" w:color="auto" w:sz="4" w:space="0"/>
              <w:bottom w:val="single" w:color="auto" w:sz="4" w:space="0"/>
            </w:tcBorders>
            <w:shd w:val="clear" w:color="auto" w:fill="FFFFFF" w:themeFill="background1"/>
            <w:vAlign w:val="center"/>
          </w:tcPr>
          <w:p w14:paraId="5911D920">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0.793</w:t>
            </w:r>
          </w:p>
        </w:tc>
      </w:tr>
      <w:tr w14:paraId="32EA6CC0">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single" w:color="auto" w:sz="4" w:space="0"/>
              <w:bottom w:val="single" w:color="auto" w:sz="4" w:space="0"/>
            </w:tcBorders>
            <w:shd w:val="clear" w:color="auto" w:fill="FFFFFF" w:themeFill="background1"/>
            <w:vAlign w:val="center"/>
          </w:tcPr>
          <w:p w14:paraId="7EC5B6E0">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脊髓损伤</w:t>
            </w:r>
            <w:r>
              <w:rPr>
                <w:rFonts w:hint="eastAsia" w:eastAsia="等线" w:asciiTheme="minorEastAsia" w:hAnsiTheme="minorEastAsia" w:cstheme="minorEastAsia"/>
                <w:b w:val="0"/>
                <w:bCs w:val="0"/>
                <w:color w:val="auto"/>
                <w:kern w:val="0"/>
                <w:sz w:val="21"/>
                <w:szCs w:val="21"/>
                <w:highlight w:val="none"/>
              </w:rPr>
              <w:t>（</w:t>
            </w:r>
            <w:r>
              <w:rPr>
                <w:rFonts w:hint="default" w:ascii="Times New Roman" w:hAnsi="Times New Roman" w:eastAsia="等线" w:cs="Times New Roman"/>
                <w:b w:val="0"/>
                <w:bCs w:val="0"/>
                <w:i/>
                <w:iCs/>
                <w:color w:val="auto"/>
                <w:kern w:val="0"/>
                <w:sz w:val="21"/>
                <w:szCs w:val="21"/>
                <w:highlight w:val="none"/>
              </w:rPr>
              <w:t>n</w:t>
            </w:r>
            <w:r>
              <w:rPr>
                <w:rFonts w:hint="eastAsia" w:eastAsia="等线" w:asciiTheme="minorEastAsia" w:hAnsiTheme="minorEastAsia" w:cstheme="minorEastAsia"/>
                <w:b w:val="0"/>
                <w:bCs w:val="0"/>
                <w:color w:val="auto"/>
                <w:kern w:val="0"/>
                <w:sz w:val="21"/>
                <w:szCs w:val="21"/>
                <w:highlight w:val="none"/>
              </w:rPr>
              <w:t>，%）</w:t>
            </w:r>
          </w:p>
        </w:tc>
        <w:tc>
          <w:tcPr>
            <w:tcW w:w="1976" w:type="dxa"/>
            <w:tcBorders>
              <w:top w:val="single" w:color="auto" w:sz="4" w:space="0"/>
              <w:bottom w:val="single" w:color="auto" w:sz="4" w:space="0"/>
            </w:tcBorders>
            <w:shd w:val="clear" w:color="auto" w:fill="FFFFFF" w:themeFill="background1"/>
            <w:vAlign w:val="center"/>
          </w:tcPr>
          <w:p w14:paraId="6C81208F">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8，13.3</w:t>
            </w:r>
          </w:p>
        </w:tc>
        <w:tc>
          <w:tcPr>
            <w:tcW w:w="1640" w:type="dxa"/>
            <w:tcBorders>
              <w:top w:val="single" w:color="auto" w:sz="4" w:space="0"/>
              <w:bottom w:val="single" w:color="auto" w:sz="4" w:space="0"/>
            </w:tcBorders>
            <w:shd w:val="clear" w:color="auto" w:fill="FFFFFF" w:themeFill="background1"/>
            <w:vAlign w:val="center"/>
          </w:tcPr>
          <w:p w14:paraId="4F2462A0">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9，15.0</w:t>
            </w:r>
          </w:p>
        </w:tc>
        <w:tc>
          <w:tcPr>
            <w:tcW w:w="1787" w:type="dxa"/>
            <w:tcBorders>
              <w:top w:val="single" w:color="auto" w:sz="4" w:space="0"/>
              <w:bottom w:val="single" w:color="auto" w:sz="4" w:space="0"/>
            </w:tcBorders>
            <w:shd w:val="clear" w:color="auto" w:fill="FFFFFF" w:themeFill="background1"/>
            <w:vAlign w:val="center"/>
          </w:tcPr>
          <w:p w14:paraId="1758B136">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default" w:ascii="Times New Roman" w:hAnsi="Times New Roman" w:eastAsia="等线" w:cs="Times New Roman"/>
                <w:b w:val="0"/>
                <w:bCs w:val="0"/>
                <w:i/>
                <w:iCs/>
                <w:color w:val="auto"/>
                <w:kern w:val="0"/>
                <w:sz w:val="21"/>
                <w:szCs w:val="21"/>
                <w:highlight w:val="none"/>
              </w:rPr>
              <w:t>χ</w:t>
            </w:r>
            <w:r>
              <w:rPr>
                <w:rFonts w:eastAsia="等线" w:asciiTheme="minorEastAsia" w:hAnsiTheme="minorEastAsia" w:cstheme="minorEastAsia"/>
                <w:b w:val="0"/>
                <w:bCs w:val="0"/>
                <w:color w:val="auto"/>
                <w:kern w:val="0"/>
                <w:sz w:val="21"/>
                <w:szCs w:val="21"/>
                <w:highlight w:val="none"/>
              </w:rPr>
              <w:t>² = 0.06</w:t>
            </w:r>
            <w:r>
              <w:rPr>
                <w:rFonts w:hint="eastAsia" w:eastAsia="等线" w:asciiTheme="minorEastAsia" w:hAnsiTheme="minorEastAsia" w:cstheme="minorEastAsia"/>
                <w:b w:val="0"/>
                <w:bCs w:val="0"/>
                <w:color w:val="auto"/>
                <w:kern w:val="0"/>
                <w:sz w:val="21"/>
                <w:szCs w:val="21"/>
                <w:highlight w:val="none"/>
              </w:rPr>
              <w:t>9</w:t>
            </w:r>
          </w:p>
        </w:tc>
        <w:tc>
          <w:tcPr>
            <w:tcW w:w="1133" w:type="dxa"/>
            <w:tcBorders>
              <w:top w:val="single" w:color="auto" w:sz="4" w:space="0"/>
              <w:bottom w:val="single" w:color="auto" w:sz="4" w:space="0"/>
            </w:tcBorders>
            <w:shd w:val="clear" w:color="auto" w:fill="FFFFFF" w:themeFill="background1"/>
            <w:vAlign w:val="center"/>
          </w:tcPr>
          <w:p w14:paraId="012B5279">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0.793</w:t>
            </w:r>
          </w:p>
        </w:tc>
      </w:tr>
      <w:bookmarkEnd w:id="0"/>
    </w:tbl>
    <w:p w14:paraId="28AF2CF0">
      <w:pPr>
        <w:rPr>
          <w:rFonts w:hint="eastAsia"/>
          <w:b w:val="0"/>
          <w:bCs w:val="0"/>
          <w:color w:val="auto"/>
          <w:sz w:val="21"/>
          <w:szCs w:val="21"/>
          <w:highlight w:val="none"/>
          <w:lang w:eastAsia="zh-CN"/>
        </w:rPr>
      </w:pPr>
    </w:p>
    <w:sectPr>
      <w:pgSz w:w="11906" w:h="16838"/>
      <w:pgMar w:top="1440" w:right="1797" w:bottom="1440" w:left="1797"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1A15D00-F85D-4E7F-8F9E-C63CCD274670}" w:val=" ADDIN NE.Ref.{01A15D00-F85D-4E7F-8F9E-C63CCD274670}&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1F1F03C-EC58-4F2F-8198-C08266F27DCB}" w:val=" ADDIN NE.Ref.{01F1F03C-EC58-4F2F-8198-C08266F27DCB}&lt;Citation&gt;&lt;Group&gt;&lt;References&gt;&lt;Item&gt;&lt;ID&gt;1499&lt;/ID&gt;&lt;UID&gt;{985BDD1D-E4E6-4816-8101-70EAF1B24EA4}&lt;/UID&gt;&lt;Title&gt;四肢联动在脊髓损伤患者心肺功能评估中的可行性研究&lt;/Title&gt;&lt;Template&gt;Journal Article&lt;/Template&gt;&lt;Star&gt;0&lt;/Star&gt;&lt;Tag&gt;0&lt;/Tag&gt;&lt;Author&gt;张秋阳; 钱贞; 李瑾; 王济红; 陈伟&lt;/Author&gt;&lt;Year&gt;2019&lt;/Year&gt;&lt;Details&gt;&lt;_author_adr&gt;徐州医科大学;江苏省常州市德安医院;江苏省徐州市康复医院;&lt;/_author_adr&gt;&lt;_cited_count&gt;6&lt;/_cited_count&gt;&lt;_db_provider&gt;CNKI&lt;/_db_provider&gt;&lt;_isbn&gt;1008-5971&lt;/_isbn&gt;&lt;_issue&gt;11&lt;/_issue&gt;&lt;_journal&gt;实用心脑肺血管病杂志&lt;/_journal&gt;&lt;_keywords&gt;脊髓损伤;四肢联动;上肢功率车;心肺运动试验;心肺功能;可行性研究&lt;/_keywords&gt;&lt;_pages&gt;16-20&lt;/_pages&gt;&lt;_url&gt;https://kns.cnki.net/kcms2/article/abstract?v=XtSw_LC1RHlf8oDzJiPxgjQl8py9khX8YF9jGh2wNFXAhAMlUFikbcjEwSaohTX3iba1wh9fa5Z13ZactgQbXVvL_ZjKCM65xUUWlhGL8zUH-rDxOIWv23jgix2PM9JfxmJMdMqmCHz7lDryk3zetrIWEsBMwgp-S-5PMSPioHPTO-kTTyrAogWRwyI422AYlFifUamKJro=&amp;amp;uniplatform=NZKPT&amp;amp;language=CHS&lt;/_url&gt;&lt;_volume&gt;27&lt;/_volume&gt;&lt;_created&gt;65841168&lt;/_created&gt;&lt;_modified&gt;65841168&lt;/_modified&gt;&lt;_db_updated&gt;CNKI - Reference&lt;/_db_updated&gt;&lt;_translated_author&gt;Zhang, Qiu yang;Qian, Zhen;Li, Jin;Wang, Ji hong;Chen, Wei&lt;/_translated_author&gt;&lt;/Details&gt;&lt;Extra&gt;&lt;DBUID&gt;{F96A950B-833F-4880-A151-76DA2D6A2879}&lt;/DBUID&gt;&lt;/Extra&gt;&lt;/Item&gt;&lt;/References&gt;&lt;/Group&gt;&lt;/Citation&gt;_x000a_"/>
    <w:docVar w:name="NE.Ref{04F503A4-8921-400F-B6BD-CFB8B5217D27}" w:val=" ADDIN NE.Ref.{04F503A4-8921-400F-B6BD-CFB8B5217D27}&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Group&gt;&lt;References&gt;&lt;Item&gt;&lt;ID&gt;1504&lt;/ID&gt;&lt;UID&gt;{3B7D470A-57D3-46B1-B3B0-0F01DD6385CB}&lt;/UID&gt;&lt;Title&gt;脊髓损伤伴神经源性肠功能障碍病人肠道功能评估方法研究现状&lt;/Title&gt;&lt;Template&gt;Journal Article&lt;/Template&gt;&lt;Star&gt;0&lt;/Star&gt;&lt;Tag&gt;0&lt;/Tag&gt;&lt;Author&gt;冯加义; 彭道娟; 高奉琼; 刘晓童; 娄义姣; 马炎; 王安素; 夏同霞&lt;/Author&gt;&lt;Year&gt;2023&lt;/Year&gt;&lt;Details&gt;&lt;_author_adr&gt;遵义医科大学附属医院;遵义医科大学护理学院;&lt;/_author_adr&gt;&lt;_cited_count&gt;6&lt;/_cited_count&gt;&lt;_db_provider&gt;CNKI&lt;/_db_provider&gt;&lt;_isbn&gt;1009-6493&lt;/_isbn&gt;&lt;_issue&gt;04&lt;/_issue&gt;&lt;_journal&gt;护理研究&lt;/_journal&gt;&lt;_keywords&gt;脊髓损伤;神经源性肠功能障碍;肠道评估;护理;综述&lt;/_keywords&gt;&lt;_pages&gt;640-644&lt;/_pages&gt;&lt;_url&gt;https://kns.cnki.net/kcms2/article/abstract?v=XtSw_LC1RHk-Tf9MANShyliQU2Q4UthA5xaOMJu2dvqa30iDBF-b21TIQqhcjRUYMrO74V4FpWWobMGSfCAgEcW4o4utuRqpR6bMUug5KH-ziute0jYA1ai2zUUcfl1wRPFbY9PtJLtz9j1vz4Ck3Z0jvF8pSLsXgCiQqJBq_sRzMWyjhHdDlJy8qC0zdDZ6_XpeyD1vXJI=&amp;amp;uniplatform=NZKPT&amp;amp;language=CHS&lt;/_url&gt;&lt;_volume&gt;37&lt;/_volume&gt;&lt;_created&gt;65841176&lt;/_created&gt;&lt;_modified&gt;65841176&lt;/_modified&gt;&lt;_db_updated&gt;CNKI - Reference&lt;/_db_updated&gt;&lt;_collection_scope&gt;PKU&lt;/_collection_scope&gt;&lt;_translated_author&gt;Feng, Jia yi;Peng, Dao juan;Gao, Feng qiong;Liu, Xiao tong;Lou, Yi jiao;Ma, Yan;Wang, An su;Xia, Tong xia&lt;/_translated_author&gt;&lt;/Details&gt;&lt;Extra&gt;&lt;DBUID&gt;{F96A950B-833F-4880-A151-76DA2D6A2879}&lt;/DBUID&gt;&lt;/Extra&gt;&lt;/Item&gt;&lt;/References&gt;&lt;/Group&gt;&lt;/Citation&gt;_x000a_"/>
    <w:docVar w:name="NE.Ref{06C40CBD-EAEF-4C1A-A0CE-328CBDAE48AE}" w:val=" ADDIN NE.Ref.{06C40CBD-EAEF-4C1A-A0CE-328CBDAE48AE}&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8600E9F-F73E-4465-8F0F-A461DD4BBAF1}" w:val=" ADDIN NE.Ref.{08600E9F-F73E-4465-8F0F-A461DD4BBAF1}&lt;Citation&gt;&lt;Group&gt;&lt;References&gt;&lt;Item&gt;&lt;ID&gt;1489&lt;/ID&gt;&lt;UID&gt;{2322D52B-9ACD-4E71-B0C1-FD29D2CF6E63}&lt;/UID&gt;&lt;Title&gt;心率变异性指标在急性脊髓损伤患者自主神经功能中的评估价值&lt;/Title&gt;&lt;Template&gt;Journal Article&lt;/Template&gt;&lt;Star&gt;0&lt;/Star&gt;&lt;Tag&gt;0&lt;/Tag&gt;&lt;Author&gt;段雅琴; 毛容秋&lt;/Author&gt;&lt;Year&gt;2020&lt;/Year&gt;&lt;Details&gt;&lt;_author_adr&gt;湖南省儿童医院;广西医科大学第一附属医院;&lt;/_author_adr&gt;&lt;_cited_count&gt;1&lt;/_cited_count&gt;&lt;_db_provider&gt;CNKI&lt;/_db_provider&gt;&lt;_isbn&gt;1673-5110&lt;/_isbn&gt;&lt;_issue&gt;14&lt;/_issue&gt;&lt;_journal&gt;中国实用神经疾病杂志&lt;/_journal&gt;&lt;_keywords&gt;心率变异性;脊髓损伤;自主神经;急性期&lt;/_keywords&gt;&lt;_pages&gt;1252-1256&lt;/_pages&gt;&lt;_url&gt;https://kns.cnki.net/kcms2/article/abstract?v=XtSw_LC1RHkFxnQIcIg4yjTvdY0af_g1_joAAg5pntiXrD0MuuzChzi4fU7nGsqqd5DHUngqlFkWSK8k2iCrl8xSXsc9oxJyvOpPJ2fWKco0moPEs_b9X7pX1HF50nyohBOOSTtdy2JmjInJ-iDLzzM_stVr2fjWmKD4Kjv9wACklOZsGIwuzQ8m7dSai8PM45yzWDQRnp0=&amp;amp;uniplatform=NZKPT&amp;amp;language=CHS&lt;/_url&gt;&lt;_volume&gt;23&lt;/_volume&gt;&lt;_created&gt;65841149&lt;/_created&gt;&lt;_modified&gt;65841149&lt;/_modified&gt;&lt;_db_updated&gt;CNKI - Reference&lt;/_db_updated&gt;&lt;_translated_author&gt;Duan, Ya qin;Mao, Rong qiu&lt;/_translated_author&gt;&lt;/Details&gt;&lt;Extra&gt;&lt;DBUID&gt;{F96A950B-833F-4880-A151-76DA2D6A2879}&lt;/DBUID&gt;&lt;/Extra&gt;&lt;/Item&gt;&lt;/References&gt;&lt;/Group&gt;&lt;Group&gt;&lt;References&gt;&lt;Item&gt;&lt;ID&gt;1490&lt;/ID&gt;&lt;UID&gt;{6DA8CEA7-9E43-42D4-80B3-886FACB8F9E8}&lt;/UID&gt;&lt;Title&gt;脊髓损伤神经源性肠道功能障碍评估及非手术类管理的最佳证据总结&lt;/Title&gt;&lt;Template&gt;Journal Article&lt;/Template&gt;&lt;Star&gt;0&lt;/Star&gt;&lt;Tag&gt;0&lt;/Tag&gt;&lt;Author&gt;杨文晴; 吴国艳; 龙燕; 王兆北&lt;/Author&gt;&lt;Year&gt;2023&lt;/Year&gt;&lt;Details&gt;&lt;_author_adr&gt;贵州医科大学附属医院康复医学科;贵州医科大学护理学院;复旦大学循证护理中心贵州医科大学附属医院证据应用基地;贵州医科大学附属医院肝胆外科;&lt;/_author_adr&gt;&lt;_cited_count&gt;3&lt;/_cited_count&gt;&lt;_db_provider&gt;CNKI&lt;/_db_provider&gt;&lt;_doi&gt;10.16821/j.cnki.hsjx.2023.08.009&lt;/_doi&gt;&lt;_isbn&gt;1002-6975&lt;/_isbn&gt;&lt;_issue&gt;08&lt;/_issue&gt;&lt;_journal&gt;护士进修杂志&lt;/_journal&gt;&lt;_keywords&gt;脊髓损伤;神经源性肠道功能障碍;评估;管理;证据&lt;/_keywords&gt;&lt;_pages&gt;717-722+740&lt;/_pages&gt;&lt;_url&gt;https://link.cnki.net/doi/10.16821/j.cnki.hsjx.2023.08.009&lt;/_url&gt;&lt;_volume&gt;38&lt;/_volume&gt;&lt;_created&gt;65841150&lt;/_created&gt;&lt;_modified&gt;65841150&lt;/_modified&gt;&lt;_db_updated&gt;CNKI - Reference&lt;/_db_updated&gt;&lt;_translated_author&gt;Yang, Wen qing;Wu, Guo yan;Long, Yan;Wang, Zhao bei&lt;/_translated_author&gt;&lt;/Details&gt;&lt;Extra&gt;&lt;DBUID&gt;{F96A950B-833F-4880-A151-76DA2D6A2879}&lt;/DBUID&gt;&lt;/Extra&gt;&lt;/Item&gt;&lt;/References&gt;&lt;/Group&gt;&lt;Group&gt;&lt;References&gt;&lt;Item&gt;&lt;ID&gt;1491&lt;/ID&gt;&lt;UID&gt;{7A2B221C-5266-47F8-A7A0-902EF390BBF8}&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4&lt;/_created&gt;&lt;_modified&gt;65841154&lt;/_modified&gt;&lt;_db_updated&gt;CNKI - Reference&lt;/_db_updated&gt;&lt;_translated_author&gt;Yu, Xue mei;Li, Wei;Ceng, Hong;Ren, Kai;He, Chun yan;Xie, Mei mei&lt;/_translated_author&gt;&lt;/Details&gt;&lt;Extra&gt;&lt;DBUID&gt;{F96A950B-833F-4880-A151-76DA2D6A2879}&lt;/DBUID&gt;&lt;/Extra&gt;&lt;/Item&gt;&lt;/References&gt;&lt;/Group&gt;&lt;Group&gt;&lt;References&gt;&lt;Item&gt;&lt;ID&gt;1492&lt;/ID&gt;&lt;UID&gt;{40929DCD-47F3-4FBF-A0FC-EED853C45C45}&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m7EFzCbln0qst2S29GIEUYo9E8_7_DVG-yFsz5oRu8mL-3ye1LyRynF4sWTc9QljCIT4aMl7OBLEv7fdjSYYtuHY9EeUneQW75XdilV1dOOYTzuBLWGe8dmf-PCMDmgu3DLrlKdQq-YYUex3HaOqk2fH95bc2ivkmRZRfhxu2oE5ii4RG_-Mx_wKdRP4n0A9I=&amp;amp;uniplatform=NZKPT&amp;amp;language=CHS&lt;/_url&gt;&lt;_volume&gt;20&lt;/_volume&gt;&lt;_created&gt;65841155&lt;/_created&gt;&lt;_modified&gt;65841155&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08D0FFB1-54E6-433A-BDBB-B611D37ECB9C}" w:val=" ADDIN NE.Ref.{08D0FFB1-54E6-433A-BDBB-B611D37ECB9C}&lt;Citation&gt;&lt;Group&gt;&lt;References&gt;&lt;Item&gt;&lt;ID&gt;1508&lt;/ID&gt;&lt;UID&gt;{C7CD96A7-6536-4853-9A39-B6E223CA85D9}&lt;/UID&gt;&lt;Title&gt;胸腰椎疾病患者脊髓神经运动功能标准化评估流程的实施与效果评价&lt;/Title&gt;&lt;Template&gt;Journal Article&lt;/Template&gt;&lt;Star&gt;0&lt;/Star&gt;&lt;Tag&gt;0&lt;/Tag&gt;&lt;Author&gt;贾曼; 张俊娟; 王亚寒; 张少华; 杨光宇; 刘佳; 杨晓平&lt;/Author&gt;&lt;Year&gt;2018&lt;/Year&gt;&lt;Details&gt;&lt;_author_adr&gt;河南省人民医院骨科三病区,郑州450003; 河南省人民医院康复科&lt;/_author_adr&gt;&lt;_cate&gt;R473.6&lt;/_cate&gt;&lt;_isbn&gt;1672-7088&lt;/_isbn&gt;&lt;_issue&gt;35&lt;/_issue&gt;&lt;_journal&gt;中国实用护理杂志&lt;/_journal&gt;&lt;_keywords&gt;胸腰椎疾病; 脊髓神经运动功能; 标准化评估流程&lt;/_keywords&gt;&lt;_pages&gt;2741-2744&lt;/_pages&gt;&lt;_url&gt;http://qikan.cqvip.com/Qikan/Article/Detail?id=6100041869&lt;/_url&gt;&lt;_volume&gt;34&lt;/_volume&gt;&lt;_created&gt;65841189&lt;/_created&gt;&lt;_modified&gt;65841189&lt;/_modified&gt;&lt;_db_updated&gt;CQ-VIP&lt;/_db_updated&gt;&lt;_translated_author&gt;Jia, Man;Zhang, Jun juan;Wang, Ya han;Zhang, Shao hua;Yang, Guang yu;Liu, Jia;Yang, Xiao ping&lt;/_translated_author&gt;&lt;/Details&gt;&lt;Extra&gt;&lt;DBUID&gt;{F96A950B-833F-4880-A151-76DA2D6A2879}&lt;/DBUID&gt;&lt;/Extra&gt;&lt;/Item&gt;&lt;/References&gt;&lt;/Group&gt;&lt;Group&gt;&lt;References&gt;&lt;Item&gt;&lt;ID&gt;1509&lt;/ID&gt;&lt;UID&gt;{3CE90301-CD77-4F3D-AD93-D84791926294}&lt;/UID&gt;&lt;Title&gt;基于ICF理念的康复治疗方案在上颈段脊髓损伤患者中的应用效果&lt;/Title&gt;&lt;Template&gt;Journal Article&lt;/Template&gt;&lt;Star&gt;0&lt;/Star&gt;&lt;Tag&gt;0&lt;/Tag&gt;&lt;Author&gt;谭治标; 李敏; 许建文; 桂裕昌; 胡金翠; 黄潇潇; 肖慧萍; 谢莹; 吴京谕&lt;/Author&gt;&lt;Year&gt;2022&lt;/Year&gt;&lt;Details&gt;&lt;_author_adr&gt;广西医科大学第一临床医学院,南宁市530021; 广西贵港市人民医院康复医学科,贵港市537100; 广西医科大学第一附属医院康复医学科,南宁市530021&lt;/_author_adr&gt;&lt;_cate&gt;R493; R653&lt;/_cate&gt;&lt;_isbn&gt;0253-4304&lt;/_isbn&gt;&lt;_issue&gt;8&lt;/_issue&gt;&lt;_journal&gt;广西医学&lt;/_journal&gt;&lt;_keywords&gt;上颈段脊髓损伤; 国际功能、残疾和健康分类理念; 康复治疗; 日常生活活动能力; 生存质量&lt;/_keywords&gt;&lt;_pages&gt;815-819&lt;/_pages&gt;&lt;_url&gt;http://qikan.cqvip.com/Qikan/Article/Detail?id=7107325726&lt;/_url&gt;&lt;_volume&gt;44&lt;/_volume&gt;&lt;_created&gt;65841190&lt;/_created&gt;&lt;_modified&gt;65841190&lt;/_modified&gt;&lt;_db_updated&gt;CQ-VIP&lt;/_db_updated&gt;&lt;_translated_author&gt;Tan, Zhi biao;Li, Min;Xu, Jian wen;Gui, Yu chang;Hu, Jin cui;Huang, Xiao xiao;Xiao, Hui ping;Xie, Ying;Wu, Jing yu&lt;/_translated_author&gt;&lt;/Details&gt;&lt;Extra&gt;&lt;DBUID&gt;{F96A950B-833F-4880-A151-76DA2D6A2879}&lt;/DBUID&gt;&lt;/Extra&gt;&lt;/Item&gt;&lt;/References&gt;&lt;/Group&gt;&lt;/Citation&gt;_x000a_"/>
    <w:docVar w:name="NE.Ref{104272E2-5EA6-4345-91C1-928ADD8D284C}" w:val=" ADDIN NE.Ref.{104272E2-5EA6-4345-91C1-928ADD8D284C}&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Citation&gt;_x000a_"/>
    <w:docVar w:name="NE.Ref{1C6BFD68-43BD-4405-91DA-BEB898462149}" w:val=" ADDIN NE.Ref.{1C6BFD68-43BD-4405-91DA-BEB898462149}&lt;Citation&gt;&lt;Group&gt;&lt;References&gt;&lt;Item&gt;&lt;ID&gt;1485&lt;/ID&gt;&lt;UID&gt;{301EF852-5E53-4C62-B76D-4A946C43A249}&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lKRbFoqpOvdUZ3DUDY5ykiqpatj06YEnUq67Sn1v9OJTIXp30hAPA4XsAE6dbz8I1H1-03cGuiEDPRCtD6rDik5f21g2VScJucQvvCmOryLqxyrpYN4ZuEbWPGcd2tKmtoEBHlrEY8tpjQ1TmT9YZ_ULLaLeXAvVrJP6coVhv2gyuYDoV6nL49nCpB4qpp5yM=&amp;amp;uniplatform=NZKPT&amp;amp;language=CHS&lt;/_url&gt;&lt;_volume&gt;20&lt;/_volume&gt;&lt;_created&gt;65841129&lt;/_created&gt;&lt;_modified&gt;65841129&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41FDC30F-0BFF-433B-8126-884CA2E52B6E}" w:val=" ADDIN NE.Ref.{41FDC30F-0BFF-433B-8126-884CA2E52B6E}&lt;Citation&gt;&lt;Group&gt;&lt;References&gt;&lt;Item&gt;&lt;ID&gt;1497&lt;/ID&gt;&lt;UID&gt;{C6BE7AA5-3DF0-4EC1-A0C3-221C62E8CA44}&lt;/UID&gt;&lt;Title&gt;Glazer盆底表面肌电评估方案在脊髓损伤患者中的应用&lt;/Title&gt;&lt;Template&gt;Journal Article&lt;/Template&gt;&lt;Star&gt;0&lt;/Star&gt;&lt;Tag&gt;0&lt;/Tag&gt;&lt;Author&gt;丛芳; 李建军; 周红俊; 吴琼; 林歆; 郑樱; 金龙&lt;/Author&gt;&lt;Year&gt;2012&lt;/Year&gt;&lt;Details&gt;&lt;_author_adr&gt;首都医科大学康复医学院 中国康复研究中心北京博爱医院,北京100068&lt;/_author_adr&gt;&lt;_cate&gt;R651.2&lt;/_cate&gt;&lt;_isbn&gt;0254-1424&lt;/_isbn&gt;&lt;_issue&gt;3&lt;/_issue&gt;&lt;_journal&gt;中华物理医学与康复杂志&lt;/_journal&gt;&lt;_keywords&gt;脊髓损伤; 盆底; 表面肌电&lt;/_keywords&gt;&lt;_pages&gt;201-205&lt;/_pages&gt;&lt;_url&gt;http://qikan.cqvip.com/Qikan/Article/Detail?id=41246006&lt;/_url&gt;&lt;_volume&gt;34&lt;/_volume&gt;&lt;_created&gt;65841162&lt;/_created&gt;&lt;_modified&gt;65841162&lt;/_modified&gt;&lt;_db_updated&gt;CQ-VIP&lt;/_db_updated&gt;&lt;_collection_scope&gt;PKU;CSCD&lt;/_collection_scope&gt;&lt;_translated_author&gt;Cong, Fang;Li, Jian jun;Zhou, Hong jun;Wu, Qiong;Lin, Xin;Zheng, Ying;Jin, Long&lt;/_translated_author&gt;&lt;/Details&gt;&lt;Extra&gt;&lt;DBUID&gt;{F96A950B-833F-4880-A151-76DA2D6A2879}&lt;/DBUID&gt;&lt;/Extra&gt;&lt;/Item&gt;&lt;/References&gt;&lt;/Group&gt;&lt;/Citation&gt;_x000a_"/>
    <w:docVar w:name="NE.Ref{496095BD-9B15-4D2D-92D9-596177F81262}" w:val=" ADDIN NE.Ref.{496095BD-9B15-4D2D-92D9-596177F81262}&lt;Citation&gt;&lt;Group&gt;&lt;References&gt;&lt;Item&gt;&lt;ID&gt;1486&lt;/ID&gt;&lt;UID&gt;{CB819A17-ED4A-4EF3-939F-206518E68BD3}&lt;/UID&gt;&lt;Title&gt;探讨自制的脊髓神经运动功能评估图卡在脊髓损伤中的效果&lt;/Title&gt;&lt;Template&gt;Journal Article&lt;/Template&gt;&lt;Star&gt;0&lt;/Star&gt;&lt;Tag&gt;0&lt;/Tag&gt;&lt;Author&gt;刘媛媛&lt;/Author&gt;&lt;Year&gt;2020&lt;/Year&gt;&lt;Details&gt;&lt;_author_adr&gt;江苏太仓市第一人民医院骨科18区;&lt;/_author_adr&gt;&lt;_cited_count&gt;2&lt;/_cited_count&gt;&lt;_db_provider&gt;CNKI&lt;/_db_provider&gt;&lt;_isbn&gt;2096-2479&lt;/_isbn&gt;&lt;_issue&gt;26&lt;/_issue&gt;&lt;_journal&gt;实用临床护理学电子杂志&lt;/_journal&gt;&lt;_keywords&gt;脊髓神经运动功能评估图卡;脊髓损伤;护理;评估&lt;/_keywords&gt;&lt;_pages&gt;38+65&lt;/_pages&gt;&lt;_url&gt;https://kns.cnki.net/kcms2/article/abstract?v=XtSw_LC1RHlgkJio6ThJNXd-Nf5bvBgTkrk8AOKovr1th6JpmmBT-tgEqISgnn14GozQyA9FANNTyyK5bb0I0I8wCIaAaFitCaX2IlWTQC2y0sPF0fndFbrR3-G5Y-EqpgdNwCfXs9J3g_Rgja7CJsK1xYLlkRaMoComYkn9AOeME5XVDkWWZ31MvL9tOgRuPbyxVi9Y5Xs=&amp;amp;uniplatform=NZKPT&amp;amp;language=CHS&lt;/_url&gt;&lt;_volume&gt;5&lt;/_volume&gt;&lt;_created&gt;65841134&lt;/_created&gt;&lt;_modified&gt;65841134&lt;/_modified&gt;&lt;_db_updated&gt;CNKI - Reference&lt;/_db_updated&gt;&lt;_translated_author&gt;Liu, Yuan yuan&lt;/_translated_author&gt;&lt;/Details&gt;&lt;Extra&gt;&lt;DBUID&gt;{F96A950B-833F-4880-A151-76DA2D6A2879}&lt;/DBUID&gt;&lt;/Extra&gt;&lt;/Item&gt;&lt;/References&gt;&lt;/Group&gt;&lt;/Citation&gt;_x000a_"/>
    <w:docVar w:name="NE.Ref{5FEA4024-0CD5-45FC-B45C-9FD931DCEDB6}" w:val=" ADDIN NE.Ref.{5FEA4024-0CD5-45FC-B45C-9FD931DCEDB6}&lt;Citation&gt;&lt;Group&gt;&lt;References&gt;&lt;Item&gt;&lt;ID&gt;1517&lt;/ID&gt;&lt;UID&gt;{543A3E8A-D289-47A2-9742-060BE7E50F91}&lt;/UID&gt;&lt;Title&gt;膀胱血流动力学与脊髓损伤后神经源性膀胱功能恢复评估的相关性研究&lt;/Title&gt;&lt;Template&gt;Generic&lt;/Template&gt;&lt;Star&gt;0&lt;/Star&gt;&lt;Tag&gt;0&lt;/Tag&gt;&lt;Author&gt;柳尧花&lt;/Author&gt;&lt;Year&gt;0&lt;/Year&gt;&lt;Details&gt;&lt;_author_adr&gt;烟台市烟台山医院&lt;/_author_adr&gt;&lt;_date&gt;2021-08-19&lt;/_date&gt;&lt;_keywords&gt;膀胱学流动力学;超声多普勒;脊髓损伤;神经源性膀胱&lt;/_keywords&gt;&lt;_created&gt;65841201&lt;/_created&gt;&lt;_modified&gt;65841201&lt;/_modified&gt;&lt;_db_updated&gt;CNKI - Reference&lt;/_db_updated&gt;&lt;_translated_author&gt;Liu, Yao hua&lt;/_translated_author&gt;&lt;/Details&gt;&lt;Extra&gt;&lt;DBUID&gt;{F96A950B-833F-4880-A151-76DA2D6A2879}&lt;/DBUID&gt;&lt;/Extra&gt;&lt;/Item&gt;&lt;/References&gt;&lt;/Group&gt;&lt;/Citation&gt;_x000a_"/>
    <w:docVar w:name="NE.Ref{640C1559-368F-4493-AE11-DA0151FCED61}" w:val=" ADDIN NE.Ref.{640C1559-368F-4493-AE11-DA0151FCED61}&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83B9B2A4-D0A9-4427-AD60-84D4693EEEAD}" w:val=" ADDIN NE.Ref.{83B9B2A4-D0A9-4427-AD60-84D4693EEEAD}&lt;Citation&gt;&lt;Group&gt;&lt;References&gt;&lt;Item&gt;&lt;ID&gt;1511&lt;/ID&gt;&lt;UID&gt;{BFF108A6-F401-48DE-9A2A-1C90B6EBC1B1}&lt;/UID&gt;&lt;Title&gt;探讨神经电生理监测对脊柱脊髓手术患者术后神经功能损伤的评估价值及其影响因素分析&lt;/Title&gt;&lt;Template&gt;Thesis&lt;/Template&gt;&lt;Star&gt;0&lt;/Star&gt;&lt;Tag&gt;0&lt;/Tag&gt;&lt;Author&gt;刘传志&lt;/Author&gt;&lt;Year&gt;2023&lt;/Year&gt;&lt;Details&gt;&lt;_db_provider&gt;CNKI&lt;/_db_provider&gt;&lt;_doi&gt;10.27232/d.cnki.gnchu.2023.004841&lt;/_doi&gt;&lt;_keywords&gt;脊柱脊髓手术;神经电生理监测;评估;影响因素&lt;/_keywords&gt;&lt;_publisher&gt;南昌大学&lt;/_publisher&gt;&lt;_tertiary_author&gt;万宗淼&lt;/_tertiary_author&gt;&lt;_type_work&gt;硕士&lt;/_type_work&gt;&lt;_url&gt;https://link.cnki.net/doi/10.27232/d.cnki.gnchu.2023.004841&lt;/_url&gt;&lt;_created&gt;65841194&lt;/_created&gt;&lt;_modified&gt;65841195&lt;/_modified&gt;&lt;_db_updated&gt;CNKI - Reference&lt;/_db_updated&gt;&lt;_translated_author&gt;Liu, Chuan zhi&lt;/_translated_author&gt;&lt;_translated_tertiary_author&gt;Wan, Zong miao&lt;/_translated_tertiary_author&gt;&lt;/Details&gt;&lt;Extra&gt;&lt;DBUID&gt;{F96A950B-833F-4880-A151-76DA2D6A2879}&lt;/DBUID&gt;&lt;/Extra&gt;&lt;/Item&gt;&lt;/References&gt;&lt;/Group&gt;&lt;Group&gt;&lt;References&gt;&lt;Item&gt;&lt;ID&gt;1512&lt;/ID&gt;&lt;UID&gt;{C9197965-6E84-4525-966B-77243D47CCF9}&lt;/UID&gt;&lt;Title&gt;血清GFAP和NfL水平与创伤性脊髓损伤后的神经功能损害和脊髓水肿的关系&lt;/Title&gt;&lt;Template&gt;Journal Article&lt;/Template&gt;&lt;Star&gt;0&lt;/Star&gt;&lt;Tag&gt;0&lt;/Tag&gt;&lt;Author&gt;曹安军; 牟朋林; 刘志奎&lt;/Author&gt;&lt;Year&gt;2023&lt;/Year&gt;&lt;Details&gt;&lt;_author_adr&gt;广州新海医院骨科;&lt;/_author_adr&gt;&lt;_cited_count&gt;1&lt;/_cited_count&gt;&lt;_db_provider&gt;CNKI&lt;/_db_provider&gt;&lt;_isbn&gt;1005-7234&lt;/_isbn&gt;&lt;_issue&gt;06&lt;/_issue&gt;&lt;_journal&gt;颈腰痛杂志&lt;/_journal&gt;&lt;_keywords&gt;急性创伤性脊髓损伤;神经功能损害;脊髓水肿;胶质纤维酸性蛋白;神经丝轻链蛋白&lt;/_keywords&gt;&lt;_pages&gt;1051-1054&lt;/_pages&gt;&lt;_url&gt;https://kns.cnki.net/kcms2/article/abstract?v=XtSw_LC1RHlIclZUFgw8J06EXs1ksXjfX8QkHEYnoT01ToS_clTx-CBPfuwgm5ptVaDOi16ODJbUa-m41_t_i-bITMI6JnqUbt9TWVGMuDv8Lwty57_at_poN9OpsotjVGGJ1eBr05NqzFA5yxrzkBRpu7z1eDBdKqdREsnXn0SvuouUdrFQjXYZAr1YOIrfFmLRRlwyv9E=&amp;amp;uniplatform=NZKPT&amp;amp;language=CHS&lt;/_url&gt;&lt;_volume&gt;44&lt;/_volume&gt;&lt;_created&gt;65841195&lt;/_created&gt;&lt;_modified&gt;65841195&lt;/_modified&gt;&lt;_db_updated&gt;CNKI - Reference&lt;/_db_updated&gt;&lt;_translated_author&gt;Cao, An jun;Mou, Peng lin;Liu, Zhi kui&lt;/_translated_author&gt;&lt;/Details&gt;&lt;Extra&gt;&lt;DBUID&gt;{F96A950B-833F-4880-A151-76DA2D6A2879}&lt;/DBUID&gt;&lt;/Extra&gt;&lt;/Item&gt;&lt;/References&gt;&lt;/Group&gt;&lt;Group&gt;&lt;References&gt;&lt;Item&gt;&lt;ID&gt;1514&lt;/ID&gt;&lt;UID&gt;{3DE37FDD-8009-42D1-8A79-77AA6461AE6D}&lt;/UID&gt;&lt;Title&gt;基于ICF理念的上颈段脊髓损伤患者上肢功能评估与康复治疗研究&lt;/Title&gt;&lt;Template&gt;Thesis&lt;/Template&gt;&lt;Star&gt;0&lt;/Star&gt;&lt;Tag&gt;0&lt;/Tag&gt;&lt;Author&gt;谭治标&lt;/Author&gt;&lt;Year&gt;2020&lt;/Year&gt;&lt;Details&gt;&lt;_db_provider&gt;CNKI&lt;/_db_provider&gt;&lt;_doi&gt;10.27038/d.cnki.ggxyu.2020.000655&lt;/_doi&gt;&lt;_keywords&gt;颈髓损伤;ICF;康复评估与治疗;上肢功能;肺功能&lt;/_keywords&gt;&lt;_publisher&gt;广西医科大学&lt;/_publisher&gt;&lt;_tertiary_author&gt;许建文&lt;/_tertiary_author&gt;&lt;_type_work&gt;硕士&lt;/_type_work&gt;&lt;_url&gt;https://link.cnki.net/doi/10.27038/d.cnki.ggxyu.2020.000655&lt;/_url&gt;&lt;_created&gt;65841197&lt;/_created&gt;&lt;_modified&gt;65841197&lt;/_modified&gt;&lt;_db_updated&gt;CNKI - Reference&lt;/_db_updated&gt;&lt;_translated_author&gt;Tan, Zhi biao&lt;/_translated_author&gt;&lt;_translated_tertiary_author&gt;Xu, Jian wen&lt;/_translated_tertiary_author&gt;&lt;/Details&gt;&lt;Extra&gt;&lt;DBUID&gt;{F96A950B-833F-4880-A151-76DA2D6A2879}&lt;/DBUID&gt;&lt;/Extra&gt;&lt;/Item&gt;&lt;/References&gt;&lt;/Group&gt;&lt;/Citation&gt;_x000a_"/>
    <w:docVar w:name="NE.Ref{959BA36C-2390-4D37-A670-8BC6D8683006}" w:val=" ADDIN NE.Ref.{959BA36C-2390-4D37-A670-8BC6D8683006}&lt;Citation&gt;&lt;Group&gt;&lt;References&gt;&lt;Item&gt;&lt;ID&gt;1479&lt;/ID&gt;&lt;UID&gt;{88C2F477-DA6B-4863-A618-78B4BB70A3E9}&lt;/UID&gt;&lt;Title&gt;规范化康复护理对脊髓型颈椎病行颈椎前路手术患者的影响&lt;/Title&gt;&lt;Template&gt;Journal Article&lt;/Template&gt;&lt;Star&gt;0&lt;/Star&gt;&lt;Tag&gt;0&lt;/Tag&gt;&lt;Author&gt;陈翠萍; 蒋耀颖; 温世锋&lt;/Author&gt;&lt;Year&gt;2020&lt;/Year&gt;&lt;Details&gt;&lt;_author_adr&gt;广州市第一人民医院;&lt;/_author_adr&gt;&lt;_cited_count&gt;7&lt;/_cited_count&gt;&lt;_created&gt;65835465&lt;/_created&gt;&lt;_db_provider&gt;CNKI&lt;/_db_provider&gt;&lt;_db_updated&gt;CNKI - Reference&lt;/_db_updated&gt;&lt;_isbn&gt;1000-8535&lt;/_isbn&gt;&lt;_issue&gt;01&lt;/_issue&gt;&lt;_journal&gt;广州医药&lt;/_journal&gt;&lt;_keywords&gt;脊髓型脊椎病;规范化康复护理;颈椎功能恢复;生活自理能力&lt;/_keywords&gt;&lt;_modified&gt;65835465&lt;/_modified&gt;&lt;_pages&gt;86-91&lt;/_pages&gt;&lt;_url&gt;https://kns.cnki.net/kcms2/article/abstract?v=SmerkCJHUJnfTiltKkqZLW4zKccG7uUxO8uCGcRBV6sAVdRbxa8G8zxZ1Ej6gTYgWL7QHWPXIIe7XbnMFln5UCpqEU7t3XL0-ard-etIGp0JDjHGV0t6EHis0Tpnr0ZkPQG2Kh_u4hBHDNmA0VpFvB2Vuw0bGcr01ATw4sl21cCCFdqv7bLwqOVmAUSpTALJiPWiuH0RYsg=&amp;amp;uniplatform=NZKPT&amp;amp;language=CHS&lt;/_url&gt;&lt;_volume&gt;51&lt;/_volume&gt;&lt;_translated_author&gt;Chen, Cui ping;Jiang, Yao ying;Wen, Shi feng&lt;/_translated_author&gt;&lt;/Details&gt;&lt;Extra&gt;&lt;DBUID&gt;{F96A950B-833F-4880-A151-76DA2D6A2879}&lt;/DBUID&gt;&lt;/Extra&gt;&lt;/Item&gt;&lt;/References&gt;&lt;/Group&gt;&lt;Group&gt;&lt;References&gt;&lt;Item&gt;&lt;ID&gt;1507&lt;/ID&gt;&lt;UID&gt;{C82F4A87-FBC8-4B51-8F77-F4DD4D715985}&lt;/UID&gt;&lt;Title&gt;提高骨科专科护士脊髓神经运动功能评估准确率的培训方法及效果&lt;/Title&gt;&lt;Template&gt;Journal Article&lt;/Template&gt;&lt;Star&gt;0&lt;/Star&gt;&lt;Tag&gt;0&lt;/Tag&gt;&lt;Author&gt;杨光宇张俊娟楚培艳王俊杰赵超群&lt;/Author&gt;&lt;Year&gt;2017&lt;/Year&gt;&lt;Details&gt;&lt;_date_display&gt;2017&lt;/_date_display&gt;&lt;_date&gt;2017-01-01&lt;/_date&gt;&lt;_doi&gt;10.3760/cma.j.issn.1674-2907.2017.25.020&lt;/_doi&gt;&lt;_isbn&gt;1674-2907&lt;/_isbn&gt;&lt;_issue&gt;25&lt;/_issue&gt;&lt;_journal&gt;中华现代护理杂志&lt;/_journal&gt;&lt;_keywords&gt;专科护士; 准确率; 医院,骨科; 在职培训; 脊髓神经功能评估&lt;/_keywords&gt;&lt;_number&gt;1&lt;/_number&gt;&lt;_ori_publication&gt;河南省人民医院骨科三病区, 郑州,450003&lt;/_ori_publication&gt;&lt;_pages&gt;3270-3273&lt;/_pages&gt;&lt;_url&gt;https://go.exlibris.link/Dlzw69k8&lt;/_url&gt;&lt;_volume&gt;23&lt;/_volume&gt;&lt;_created&gt;65841184&lt;/_created&gt;&lt;_modified&gt;65841184&lt;/_modified&gt;&lt;_db_updated&gt;PKU Search&lt;/_db_updated&gt;&lt;_translated_author&gt;Yang, Guang yu zhang jun&lt;/_translated_author&gt;&lt;/Details&gt;&lt;Extra&gt;&lt;DBUID&gt;{F96A950B-833F-4880-A151-76DA2D6A2879}&lt;/DBUID&gt;&lt;/Extra&gt;&lt;/Item&gt;&lt;/References&gt;&lt;/Group&gt;&lt;/Citation&gt;_x000a_"/>
    <w:docVar w:name="NE.Ref{A4101426-2194-4554-BD09-8FA3C68BF149}" w:val=" ADDIN NE.Ref.{A4101426-2194-4554-BD09-8FA3C68BF149}&lt;Citation&gt;&lt;Group&gt;&lt;References&gt;&lt;Item&gt;&lt;ID&gt;1500&lt;/ID&gt;&lt;UID&gt;{8AF002D4-75D2-40A9-AC79-340049DABE8E}&lt;/UID&gt;&lt;Title&gt;脊髓损伤神经源性膀胱临床评估及治疗的研究进展&lt;/Title&gt;&lt;Template&gt;Journal Article&lt;/Template&gt;&lt;Star&gt;0&lt;/Star&gt;&lt;Tag&gt;0&lt;/Tag&gt;&lt;Author&gt;侯艳&lt;/Author&gt;&lt;Year&gt;2019&lt;/Year&gt;&lt;Details&gt;&lt;_author_adr&gt;承德市中心医院骨二科;&lt;/_author_adr&gt;&lt;_cited_count&gt;20&lt;/_cited_count&gt;&lt;_db_provider&gt;CNKI&lt;/_db_provider&gt;&lt;_isbn&gt;2096-0263&lt;/_isbn&gt;&lt;_issue&gt;04&lt;/_issue&gt;&lt;_journal&gt;中华老年骨科与康复电子杂志&lt;/_journal&gt;&lt;_keywords&gt;脊髓损伤;神经源性膀胱;间歇导尿术;治疗&lt;/_keywords&gt;&lt;_pages&gt;238-244&lt;/_pages&gt;&lt;_url&gt;https://kns.cnki.net/kcms2/article/abstract?v=XtSw_LC1RHliBgYsZD8NEjafLZY_EekonyvE7H-k3xaHqUsjbeNPUvYkpjKg8VrcU-zouPB9EEVaAx9O70ypENHpLa5_52CSZPl0Md4hW5FReDQqUx7EltX2W-mSNXahKCMRoa1tOTjoTH8snpEZ2Xsy6bxXj475DO6lcRQUCOUauJaB6JlqqcQT8U9g3121sxptOHltZUI=&amp;amp;uniplatform=NZKPT&amp;amp;language=CHS&lt;/_url&gt;&lt;_volume&gt;5&lt;/_volume&gt;&lt;_created&gt;65841171&lt;/_created&gt;&lt;_modified&gt;65841171&lt;/_modified&gt;&lt;_db_updated&gt;CNKI - Reference&lt;/_db_updated&gt;&lt;_translated_author&gt;Hou, Yan&lt;/_translated_author&gt;&lt;/Details&gt;&lt;Extra&gt;&lt;DBUID&gt;{F96A950B-833F-4880-A151-76DA2D6A2879}&lt;/DBUID&gt;&lt;/Extra&gt;&lt;/Item&gt;&lt;/References&gt;&lt;/Group&gt;&lt;Group&gt;&lt;References&gt;&lt;Item&gt;&lt;ID&gt;1501&lt;/ID&gt;&lt;UID&gt;{E7A07B8E-9607-4111-AA36-396680DD3BAA}&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9&lt;/_created&gt;&lt;_modified&gt;65841171&lt;/_modified&gt;&lt;_db_updated&gt;CNKI - Reference&lt;/_db_updated&gt;&lt;_translated_author&gt;Yu, Xue mei;Li, Wei;Ceng, Hong;Ren, Kai;He, Chun yan;Xie, Mei mei&lt;/_translated_author&gt;&lt;/Details&gt;&lt;Extra&gt;&lt;DBUID&gt;{F96A950B-833F-4880-A151-76DA2D6A2879}&lt;/DBUID&gt;&lt;/Extra&gt;&lt;/Item&gt;&lt;/References&gt;&lt;/Group&gt;&lt;/Citation&gt;_x000a_"/>
    <w:docVar w:name="NE.Ref{B338D14E-691E-427F-BF5E-F623DFAA1AB2}" w:val=" ADDIN NE.Ref.{B338D14E-691E-427F-BF5E-F623DFAA1AB2}&lt;Citation&gt;&lt;Group&gt;&lt;References&gt;&lt;Item&gt;&lt;ID&gt;1505&lt;/ID&gt;&lt;UID&gt;{8C6EC572-643F-4E23-BB0B-C74ADD9AB6AD}&lt;/UID&gt;&lt;Title&gt;脊髓神经功能快速评估流程构建及应用&lt;/Title&gt;&lt;Template&gt;Journal Article&lt;/Template&gt;&lt;Star&gt;0&lt;/Star&gt;&lt;Tag&gt;0&lt;/Tag&gt;&lt;Author&gt;刘晶晶; 张晓玲; 周媛苑; 曾雪梅; 陶莹; 范世婷; 傅巧美; 陈正香&lt;/Author&gt;&lt;Year&gt;2019&lt;/Year&gt;&lt;Details&gt;&lt;_author_adr&gt;南京大学医学院附属鼓楼医院脊柱外科;南京大学医学院附属鼓楼医院创伤骨科;南京大学医学院附属鼓楼医院大外科;&lt;/_author_adr&gt;&lt;_cited_count&gt;5&lt;/_cited_count&gt;&lt;_db_provider&gt;CNKI&lt;/_db_provider&gt;&lt;_isbn&gt;1001-4152&lt;/_isbn&gt;&lt;_issue&gt;17&lt;/_issue&gt;&lt;_journal&gt;护理学杂志&lt;/_journal&gt;&lt;_keywords&gt;脊柱;脊柱手术;脊髓神经功能;脊髓神经功能障碍;快速评估;护理评估&lt;/_keywords&gt;&lt;_pages&gt;25-28&lt;/_pages&gt;&lt;_url&gt;https://kns.cnki.net/kcms2/article/abstract?v=XtSw_LC1RHlmRq_ONVEWym-bNJwXuht6ly7IUV85IzgklKXOxVasOlcMZpQa45oG9-wZuVOA4GvCTen0ZWggUU0iCaU2jJC5MlYsdt8vRVMXAffO_AdI8h5fEFufdL5cqH5mAcR-Gko3l9BRGQFZLGg6nNGjnWzMnhQ-IFnd9NP31z2QyOKnp0xoVxkCtZAOB_bTXCHrHi8=&amp;amp;uniplatform=NZKPT&amp;amp;language=CHS&lt;/_url&gt;&lt;_volume&gt;34&lt;/_volume&gt;&lt;_created&gt;65841178&lt;/_created&gt;&lt;_modified&gt;65841178&lt;/_modified&gt;&lt;_db_updated&gt;CNKI - Reference&lt;/_db_updated&gt;&lt;_collection_scope&gt;PKU;CSCD&lt;/_collection_scope&gt;&lt;_translated_author&gt;Liu, Jing jing;Zhang, Xiao ling;Zhou, Yuan yuan;Ceng, Xue mei;Tao, Ying;Fan, Shi ting;Fu, Qiao mei;Chen, Zheng xiang&lt;/_translated_author&gt;&lt;/Details&gt;&lt;Extra&gt;&lt;DBUID&gt;{F96A950B-833F-4880-A151-76DA2D6A2879}&lt;/DBUID&gt;&lt;/Extra&gt;&lt;/Item&gt;&lt;/References&gt;&lt;/Group&gt;&lt;/Citation&gt;_x000a_"/>
    <w:docVar w:name="NE.Ref{C5957704-7EA0-411A-942F-8302A25DABDC}" w:val=" ADDIN NE.Ref.{C5957704-7EA0-411A-942F-8302A25DABDC}&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D63402E2-87A7-423C-A506-3C50799F9EEB}" w:val=" ADDIN NE.Ref.{D63402E2-87A7-423C-A506-3C50799F9EEB}&lt;Citation&gt;&lt;Group&gt;&lt;References&gt;&lt;Item&gt;&lt;ID&gt;1488&lt;/ID&gt;&lt;UID&gt;{0277F9AC-1131-4D81-A1A4-618D48E23327}&lt;/UID&gt;&lt;Title&gt;脊髓损伤患者泌尿系管理与临床康复指南&lt;/Title&gt;&lt;Template&gt;Journal Article&lt;/Template&gt;&lt;Star&gt;0&lt;/Star&gt;&lt;Tag&gt;0&lt;/Tag&gt;&lt;Author&gt;廖利民; 吴娟; 鞠彦合; 李建军; 付光; 谢克基; 徐智慧; 许光旭; 黄孝庭; 刘铁军; 丛惠玲; 高丽娟; 瞿创予; 宋波; 沈宏; 王建业&lt;/Author&gt;&lt;Year&gt;2013&lt;/Year&gt;&lt;Details&gt;&lt;_author_adr&gt;中国残疾人康复协会脊髓损伤康复专业委员会;国际脊髓学会中国脊髓损伤学会;中华医学会泌尿外科学分会尿控学组;中国康复研究中心北京博爱医院;首都医科大学康复医学院;广州市第一人民医院;杭州市第三人民医院;江苏省人民医院;广州医学院第三附属医院;北京市康复中心;第二军医大学上海长征医院;第三军医大学重庆西南医院;四川大学华西医院;卫生部北京医院;&lt;/_author_adr&gt;&lt;_cited_count&gt;294&lt;/_cited_count&gt;&lt;_db_provider&gt;CNKI&lt;/_db_provider&gt;&lt;_isbn&gt;1006-9771&lt;/_isbn&gt;&lt;_issue&gt;04&lt;/_issue&gt;&lt;_journal&gt;中国康复理论与实践&lt;/_journal&gt;&lt;_pages&gt;301-317&lt;/_pages&gt;&lt;_url&gt;https://kns.cnki.net/kcms2/article/abstract?v=XtSw_LC1RHlZgAMVv3EGJw1LV491ex72bKy-5wlA3-xNNW1vb_gAP1kJWd20iiWxEa7bi6nP-AzEuuv2nUg1rel20QfdN3swOfnuB-48EO1wUU1v9bdhfCzvHZEoInAED0WVdAjMwhQ_I5812NReBUrHie1dAeLr1SnVt48-z7FR8AGtsxHDxG4vV33Q0D5ntfg9W9eK274=&amp;amp;uniplatform=NZKPT&amp;amp;language=CHS&lt;/_url&gt;&lt;_volume&gt;19&lt;/_volume&gt;&lt;_created&gt;65841143&lt;/_created&gt;&lt;_modified&gt;65841143&lt;/_modified&gt;&lt;_db_updated&gt;CNKI - Reference&lt;/_db_updated&gt;&lt;_collection_scope&gt;PKU;CSCD&lt;/_collection_scope&gt;&lt;_translated_author&gt;Liao, Li min;Wu, Juan;Ju, Yan he;Li, Jian jun;Fu, Guang;Xie, Ke ji;Xu, Zhi hui;Xu, Guang xu;Huang, Xiao ting;Liu, Tie jun;Cong, Hui ling;Gao, Li juan;Ju, Chuang yu;Song, Bo;Shen, Hong;Wang, Jian ye&lt;/_translated_author&gt;&lt;/Details&gt;&lt;Extra&gt;&lt;DBUID&gt;{F96A950B-833F-4880-A151-76DA2D6A2879}&lt;/DBUID&gt;&lt;/Extra&gt;&lt;/Item&gt;&lt;/References&gt;&lt;/Group&gt;&lt;Group&gt;&lt;References&gt;&lt;Item&gt;&lt;ID&gt;1506&lt;/ID&gt;&lt;UID&gt;{4C300497-E9CC-4EC6-BE99-6108C32D72CD}&lt;/UID&gt;&lt;Title&gt;脊髓损伤神经学分类国际标准检查表2019版最新修订及解读&lt;/Title&gt;&lt;Template&gt;Journal Article&lt;/Template&gt;&lt;Star&gt;0&lt;/Star&gt;&lt;Tag&gt;0&lt;/Tag&gt;&lt;Author&gt;康海琼; 周红俊; 刘根林; 郑樱; 郝春霞; 张缨; 卫波; 王一吉; 逯晓蕾; 袁媛; 蒙倩茹&lt;/Author&gt;&lt;Year&gt;2019&lt;/Year&gt;&lt;Details&gt;&lt;_author_adr&gt;首都医科大学康复医学院;中国康复研究中心北京博爱医院脊髓损伤康复科;&lt;/_author_adr&gt;&lt;_cited_count&gt;112&lt;/_cited_count&gt;&lt;_db_provider&gt;CNKI&lt;/_db_provider&gt;&lt;_isbn&gt;1006-9771&lt;/_isbn&gt;&lt;_issue&gt;08&lt;/_issue&gt;&lt;_journal&gt;中国康复理论与实践&lt;/_journal&gt;&lt;_keywords&gt;脊髓损伤神经学分类国际标准;修订;解读&lt;/_keywords&gt;&lt;_pages&gt;983-985&lt;/_pages&gt;&lt;_url&gt;https://link.cnki.net/urlid/11.3759.r.20190815.1325.040&lt;/_url&gt;&lt;_volume&gt;25&lt;/_volume&gt;&lt;_created&gt;65841180&lt;/_created&gt;&lt;_modified&gt;65841180&lt;/_modified&gt;&lt;_db_updated&gt;CNKI - Reference&lt;/_db_updated&gt;&lt;_collection_scope&gt;PKU;CSCD&lt;/_collection_scope&gt;&lt;_translated_author&gt;Kang, Hai qiong;Zhou, Hong jun;Liu, Gen lin;Zheng, Ying;Hao, Chun xia;Zhang, Ying;Wei, Bo;Wang, Yi ji;Lu, Xiao lei;Yuan, Yuan;Meng, Qian ru&lt;/_translated_author&gt;&lt;/Details&gt;&lt;Extra&gt;&lt;DBUID&gt;{F96A950B-833F-4880-A151-76DA2D6A2879}&lt;/DBUID&gt;&lt;/Extra&gt;&lt;/Item&gt;&lt;/References&gt;&lt;/Group&gt;&lt;/Citation&gt;_x000a_"/>
    <w:docVar w:name="NE.Ref{E69E81E3-6A94-449D-8E78-631F77D64C41}" w:val=" ADDIN NE.Ref.{E69E81E3-6A94-449D-8E78-631F77D64C41}&lt;Citation&gt;&lt;Group&gt;&lt;References&gt;&lt;Item&gt;&lt;ID&gt;1480&lt;/ID&gt;&lt;UID&gt;{33906E24-0134-4ADF-877F-AE0B21CADEF3}&lt;/UID&gt;&lt;Title&gt;手术与保守治疗无骨折脱位型颈脊髓损伤的Meta分析&lt;/Title&gt;&lt;Template&gt;Journal Article&lt;/Template&gt;&lt;Star&gt;0&lt;/Star&gt;&lt;Tag&gt;0&lt;/Tag&gt;&lt;Author&gt;聂力; 罗俊男; 温世锋&lt;/Author&gt;&lt;Year&gt;2020&lt;/Year&gt;&lt;Details&gt;&lt;_author_adr&gt;广州市第一人民医院脊柱外科;&lt;/_author_adr&gt;&lt;_cited_count&gt;2&lt;/_cited_count&gt;&lt;_db_provider&gt;CNKI&lt;/_db_provider&gt;&lt;_isbn&gt;1000-8535&lt;/_isbn&gt;&lt;_issue&gt;04&lt;/_issue&gt;&lt;_journal&gt;广州医药&lt;/_journal&gt;&lt;_keywords&gt;无骨折脱位型颈脊髓损伤;手术治疗;非手术治疗;Meta分析&lt;/_keywords&gt;&lt;_pages&gt;119-123+128&lt;/_pages&gt;&lt;_url&gt;https://kns.cnki.net/kcms2/article/abstract?v=SmerkCJHUJl0-kbdzCv32I6AUeQPW1HANDKXJKVXhxYjlqkFlZyPqbyxcX29-ZuD-i-yqbPL1C92NGbqvbKxFLrbS4avIyGt9H5FLWAZITsCxrd-JpqRXZ97jPmxf2n8-XmOwgYbMPVtt47If6ABoycqKs-shXZAIzBiRS9-uCnb7EuweTcm-0L6Buc3N1Iq9TGT2b7o8GY=&amp;amp;uniplatform=NZKPT&amp;amp;language=CHS&lt;/_url&gt;&lt;_volume&gt;51&lt;/_volume&gt;&lt;_created&gt;65835482&lt;/_created&gt;&lt;_modified&gt;65835482&lt;/_modified&gt;&lt;_db_updated&gt;CNKI - Reference&lt;/_db_updated&gt;&lt;_translated_author&gt;Nie, Li;Luo, Jun nan;Wen, Shi feng&lt;/_translated_author&gt;&lt;/Details&gt;&lt;Extra&gt;&lt;DBUID&gt;{F96A950B-833F-4880-A151-76DA2D6A2879}&lt;/DBUID&gt;&lt;/Extra&gt;&lt;/Item&gt;&lt;/References&gt;&lt;/Group&gt;&lt;/Citation&gt;_x000a_"/>
    <w:docVar w:name="NE.Ref{F7BAD67A-EC8D-4772-A9FA-CBD72F784D2A}" w:val=" ADDIN NE.Ref.{F7BAD67A-EC8D-4772-A9FA-CBD72F784D2A}&lt;Citation&gt;&lt;Group&gt;&lt;References&gt;&lt;Item&gt;&lt;ID&gt;1518&lt;/ID&gt;&lt;UID&gt;{97B4CE54-72E3-4DC4-9483-57FFDDBC452C}&lt;/UID&gt;&lt;Title&gt;脊髓损伤病人神经功能评估护士培训的实施与体会&lt;/Title&gt;&lt;Template&gt;Journal Article&lt;/Template&gt;&lt;Star&gt;0&lt;/Star&gt;&lt;Tag&gt;0&lt;/Tag&gt;&lt;Author&gt;许燕杏; 许美卿; 周玉华; 余天峰; 庄晓静; 肖智真; 张燕&lt;/Author&gt;&lt;Year&gt;2016&lt;/Year&gt;&lt;Details&gt;&lt;_author_adr&gt;汕头市中心医院骨科;&lt;/_author_adr&gt;&lt;_cited_count&gt;4&lt;/_cited_count&gt;&lt;_db_provider&gt;CNKI&lt;/_db_provider&gt;&lt;_isbn&gt;1001-8174&lt;/_isbn&gt;&lt;_issue&gt;11&lt;/_issue&gt;&lt;_journal&gt;现代诊断与治疗&lt;/_journal&gt;&lt;_keywords&gt;脊髓损伤;神经功能评估;护士培训&lt;/_keywords&gt;&lt;_pages&gt;2130-2132&lt;/_pages&gt;&lt;_url&gt;https://kns.cnki.net/kcms2/article/abstract?v=XtSw_LC1RHlGHyLb4ErVmqNoYdNTuATCDFoARxgeTYDyzRkra10gJAH0LrPzmE2-X_p3e5l-v5vRDIGI-lL0zbsUXYw9IiJEEE4CwRSNY5-G74qzCP6Cdv6r0eRJTjqDOF62TfZXvARin2pIZ3d4RHCChx8cwY-VdHO267RJwX6OHBxzPmBkBmu-R9lkGmex-dAYSylvTkk=&amp;amp;uniplatform=NZKPT&amp;amp;language=CHS&lt;/_url&gt;&lt;_volume&gt;27&lt;/_volume&gt;&lt;_created&gt;65841204&lt;/_created&gt;&lt;_modified&gt;65841204&lt;/_modified&gt;&lt;_db_updated&gt;CNKI - Reference&lt;/_db_updated&gt;&lt;_translated_author&gt;Xu, Yan xing;Xu, Mei qing;Zhou, Yu hua;Yu, Tian feng;Zhuang, Xiao jing;Xiao, Zhi zhen;Zhang, Yan&lt;/_translated_author&gt;&lt;/Details&gt;&lt;Extra&gt;&lt;DBUID&gt;{F96A950B-833F-4880-A151-76DA2D6A2879}&lt;/DBUID&gt;&lt;/Extra&gt;&lt;/Item&gt;&lt;/References&gt;&lt;/Group&gt;&lt;/Citation&gt;_x000a_"/>
    <w:docVar w:name="NE.Ref{FC13E5F3-F5BB-441C-A9C3-C9099EB0DC76}" w:val=" ADDIN NE.Ref.{FC13E5F3-F5BB-441C-A9C3-C9099EB0DC76}&lt;Citation&gt;&lt;Group&gt;&lt;References&gt;&lt;Item&gt;&lt;ID&gt;1502&lt;/ID&gt;&lt;UID&gt;{71BB340C-AAC5-4F03-AE6A-2A5A44F9AC18}&lt;/UID&gt;&lt;Title&gt;脊髓损伤后神经源性肠道功能障碍发生机制及诊疗研究进展&lt;/Title&gt;&lt;Template&gt;Journal Article&lt;/Template&gt;&lt;Star&gt;0&lt;/Star&gt;&lt;Tag&gt;0&lt;/Tag&gt;&lt;Author&gt;吴承杰; 马勇; 郭杨; 郑苏阳; 潘娅岚; 涂鹏程; 徐桂华&lt;/Author&gt;&lt;Year&gt;2019&lt;/Year&gt;&lt;Details&gt;&lt;_date_display&gt;2019&lt;/_date_display&gt;&lt;_date&gt;2019-01-01&lt;/_date&gt;&lt;_doi&gt;10.3760/cma.j.issn.1001-8050.2019.07.007&lt;/_doi&gt;&lt;_isbn&gt;1001-8050&lt;/_isbn&gt;&lt;_issue&gt;7&lt;/_issue&gt;&lt;_journal&gt;中华创伤杂志&lt;/_journal&gt;&lt;_number&gt;1&lt;/_number&gt;&lt;_ori_publication&gt;南京中医药大学中西医结合护理研究所 210023%南京中医药大学中西医结合护理研究所 210023&lt;/_ori_publication&gt;&lt;_pages&gt;618-624&lt;/_pages&gt;&lt;_url&gt;https://go.exlibris.link/rCKbzkPH&lt;/_url&gt;&lt;_volume&gt;35&lt;/_volume&gt;&lt;_created&gt;65841173&lt;/_created&gt;&lt;_modified&gt;65841173&lt;/_modified&gt;&lt;_db_updated&gt;PKU Search&lt;/_db_updated&gt;&lt;_collection_scope&gt;PKU;CSCD&lt;/_collection_scope&gt;&lt;_translated_author&gt;Wu, Cheng jie;Ma, Yong;Guo, Yang;Zheng, Su yang;Pan, Ya lan;Tu, Peng cheng;Xu, Gui hua&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172A27"/>
    <w:rsid w:val="00127F09"/>
    <w:rsid w:val="00172A27"/>
    <w:rsid w:val="00196D58"/>
    <w:rsid w:val="001C7D31"/>
    <w:rsid w:val="001D502A"/>
    <w:rsid w:val="00464E0D"/>
    <w:rsid w:val="00855ECF"/>
    <w:rsid w:val="00893EFD"/>
    <w:rsid w:val="00A27823"/>
    <w:rsid w:val="00C7329C"/>
    <w:rsid w:val="00CF743A"/>
    <w:rsid w:val="00DA1482"/>
    <w:rsid w:val="00E917BB"/>
    <w:rsid w:val="00F02EC0"/>
    <w:rsid w:val="00F53417"/>
    <w:rsid w:val="09706FC2"/>
    <w:rsid w:val="0AFC54AB"/>
    <w:rsid w:val="0BA9392C"/>
    <w:rsid w:val="0C4A13B6"/>
    <w:rsid w:val="0CC53808"/>
    <w:rsid w:val="0D5F657F"/>
    <w:rsid w:val="0DAD608C"/>
    <w:rsid w:val="0DDC77BB"/>
    <w:rsid w:val="12785513"/>
    <w:rsid w:val="12F029B2"/>
    <w:rsid w:val="1418647C"/>
    <w:rsid w:val="158632B3"/>
    <w:rsid w:val="16AC2222"/>
    <w:rsid w:val="17F80184"/>
    <w:rsid w:val="1AF4603C"/>
    <w:rsid w:val="1CF859C8"/>
    <w:rsid w:val="248C7E75"/>
    <w:rsid w:val="269E759F"/>
    <w:rsid w:val="29035C8D"/>
    <w:rsid w:val="2B611ABA"/>
    <w:rsid w:val="2D7D7F0E"/>
    <w:rsid w:val="2DA13DC7"/>
    <w:rsid w:val="30F0180C"/>
    <w:rsid w:val="347D4BF5"/>
    <w:rsid w:val="377A6A03"/>
    <w:rsid w:val="399256F3"/>
    <w:rsid w:val="3C471EF3"/>
    <w:rsid w:val="3D911F80"/>
    <w:rsid w:val="3EFE5129"/>
    <w:rsid w:val="400C5122"/>
    <w:rsid w:val="426525FF"/>
    <w:rsid w:val="494E2C39"/>
    <w:rsid w:val="4B9A3A96"/>
    <w:rsid w:val="501919C9"/>
    <w:rsid w:val="52A5675E"/>
    <w:rsid w:val="52DF67B8"/>
    <w:rsid w:val="53975234"/>
    <w:rsid w:val="53BE0A14"/>
    <w:rsid w:val="5A0921DD"/>
    <w:rsid w:val="5C2C515E"/>
    <w:rsid w:val="5DF05D11"/>
    <w:rsid w:val="68283B33"/>
    <w:rsid w:val="682965F9"/>
    <w:rsid w:val="69D166B1"/>
    <w:rsid w:val="740700A2"/>
    <w:rsid w:val="77AD248D"/>
    <w:rsid w:val="7D47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26E5" w:themeColor="hyperlink"/>
      <w:u w:val="single"/>
      <w14:textFill>
        <w14:solidFill>
          <w14:schemeClr w14:val="hlink"/>
        </w14:solidFill>
      </w14:textFill>
    </w:rPr>
  </w:style>
  <w:style w:type="table" w:customStyle="1" w:styleId="9">
    <w:name w:val="无格式表格 21"/>
    <w:basedOn w:val="5"/>
    <w:qFormat/>
    <w:uiPriority w:val="42"/>
    <w:rPr>
      <w:rFonts w:ascii="等线" w:hAnsi="等线" w:eastAsia="等线"/>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0">
    <w:name w:val="列出段落1"/>
    <w:basedOn w:val="1"/>
    <w:qFormat/>
    <w:uiPriority w:val="99"/>
    <w:pPr>
      <w:ind w:firstLine="420" w:firstLineChars="200"/>
    </w:pPr>
  </w:style>
  <w:style w:type="paragraph" w:customStyle="1" w:styleId="11">
    <w:name w:val="列表段落1"/>
    <w:basedOn w:val="1"/>
    <w:unhideWhenUsed/>
    <w:qFormat/>
    <w:uiPriority w:val="99"/>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Words>
  <Characters>198</Characters>
  <Lines>92</Lines>
  <Paragraphs>25</Paragraphs>
  <TotalTime>13</TotalTime>
  <ScaleCrop>false</ScaleCrop>
  <LinksUpToDate>false</LinksUpToDate>
  <CharactersWithSpaces>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2025-02-20T05:40:00Z</dcterms:created>
  <dc:creator>可可西里</dc:creator>
  <cp:lastModifiedBy>windy</cp:lastModifiedBy>
  <cp:lastPrinted>2025-03-18T02:56:00Z</cp:lastPrinted>
  <dcterms:modified xsi:type="dcterms:W3CDTF">2025-12-04T07:59:29Z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AEE97C5D268D4292BF78069EF9E03CB7_13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