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7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宋体" w:cs="宋体"/>
          <w:b/>
          <w:bCs/>
          <w:color w:val="auto"/>
          <w:sz w:val="21"/>
          <w:szCs w:val="18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18"/>
          <w:lang w:val="en-US" w:eastAsia="zh-CN"/>
        </w:rPr>
        <w:t>表2</w:t>
      </w:r>
      <w:r>
        <w:rPr>
          <w:rFonts w:hint="eastAsia" w:ascii="Times New Roman" w:hAnsi="Times New Roman" w:cs="宋体"/>
          <w:b/>
          <w:bCs/>
          <w:color w:val="auto"/>
          <w:sz w:val="21"/>
          <w:szCs w:val="18"/>
          <w:lang w:val="en-US" w:eastAsia="zh-CN"/>
        </w:rPr>
        <w:t xml:space="preserve"> 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18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18"/>
        </w:rPr>
        <w:t>64层螺旋CT三维重建技术在主动脉夹层介入术前评估中的价值</w:t>
      </w:r>
      <w:r>
        <w:rPr>
          <w:rFonts w:hint="eastAsia" w:ascii="Times New Roman" w:hAnsi="Times New Roman" w:cs="宋体"/>
          <w:b/>
          <w:bCs/>
          <w:color w:val="auto"/>
          <w:sz w:val="21"/>
          <w:szCs w:val="18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szCs w:val="18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color w:val="auto"/>
          <w:sz w:val="21"/>
          <w:szCs w:val="18"/>
          <w:lang w:val="en-US" w:eastAsia="zh-CN"/>
        </w:rPr>
        <w:t>=96</w:t>
      </w:r>
    </w:p>
    <w:tbl>
      <w:tblPr>
        <w:tblStyle w:val="4"/>
        <w:tblW w:w="106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  <w:gridCol w:w="1066"/>
        <w:gridCol w:w="1066"/>
      </w:tblGrid>
      <w:tr w14:paraId="39A44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82C825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介入治疗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525940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联合</w:t>
            </w:r>
          </w:p>
        </w:tc>
        <w:tc>
          <w:tcPr>
            <w:tcW w:w="2130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4AF0A2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VR</w:t>
            </w:r>
          </w:p>
        </w:tc>
        <w:tc>
          <w:tcPr>
            <w:tcW w:w="2131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2A544B0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MIP</w:t>
            </w:r>
          </w:p>
        </w:tc>
        <w:tc>
          <w:tcPr>
            <w:tcW w:w="2132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5B6EA5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MRP</w:t>
            </w: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D0CDD81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合计</w:t>
            </w:r>
          </w:p>
        </w:tc>
      </w:tr>
      <w:tr w14:paraId="39107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6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28FE461">
            <w:pPr>
              <w:spacing w:line="360" w:lineRule="auto"/>
              <w:jc w:val="center"/>
            </w:pP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641EE6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阳性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053B01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阴性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49C862B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阳性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F5FF6C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阴性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913922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阳性</w:t>
            </w: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72B13B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阴性</w:t>
            </w: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0D378A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阳性</w:t>
            </w: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5683E5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阴性</w:t>
            </w:r>
          </w:p>
        </w:tc>
        <w:tc>
          <w:tcPr>
            <w:tcW w:w="10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5F4019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</w:p>
        </w:tc>
      </w:tr>
      <w:tr w14:paraId="0E92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4098D4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阳性</w:t>
            </w:r>
          </w:p>
        </w:tc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C754FD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59</w:t>
            </w:r>
          </w:p>
        </w:tc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D103FA5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A242C31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55</w:t>
            </w:r>
          </w:p>
        </w:tc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EE329CF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51BE2D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53</w:t>
            </w:r>
          </w:p>
        </w:tc>
        <w:tc>
          <w:tcPr>
            <w:tcW w:w="10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17F2264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0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E55FC2A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0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F5545A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10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8FF8DB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59</w:t>
            </w:r>
          </w:p>
        </w:tc>
      </w:tr>
      <w:tr w14:paraId="524C4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323135F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阴性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DC16E19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2536B92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980FDF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27677DB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5FCC0DF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765CFB3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36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421BA1E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71070E1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636DDF5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37</w:t>
            </w:r>
          </w:p>
        </w:tc>
      </w:tr>
      <w:tr w14:paraId="4C95F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C313A17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合计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ACFAE2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60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BF21CAE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34829A1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56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8697E5C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5C1ED60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54</w:t>
            </w:r>
          </w:p>
        </w:tc>
        <w:tc>
          <w:tcPr>
            <w:tcW w:w="10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A425B2D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42</w:t>
            </w:r>
          </w:p>
        </w:tc>
        <w:tc>
          <w:tcPr>
            <w:tcW w:w="10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0607542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kern w:val="2"/>
                <w:sz w:val="21"/>
                <w:szCs w:val="18"/>
                <w:vertAlign w:val="baseline"/>
                <w:lang w:val="en-US" w:eastAsia="zh-CN" w:bidi="ar-SA"/>
              </w:rPr>
              <w:t>56</w:t>
            </w:r>
          </w:p>
        </w:tc>
        <w:tc>
          <w:tcPr>
            <w:tcW w:w="10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9D9C233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40</w:t>
            </w:r>
          </w:p>
        </w:tc>
        <w:tc>
          <w:tcPr>
            <w:tcW w:w="10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FBAFE55">
            <w:pPr>
              <w:spacing w:line="360" w:lineRule="auto"/>
              <w:jc w:val="center"/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18"/>
                <w:vertAlign w:val="baseline"/>
                <w:lang w:val="en-US" w:eastAsia="zh-CN"/>
              </w:rPr>
              <w:t>96</w:t>
            </w:r>
          </w:p>
        </w:tc>
      </w:tr>
    </w:tbl>
    <w:p w14:paraId="76BB434C">
      <w:pPr>
        <w:spacing w:line="360" w:lineRule="auto"/>
        <w:jc w:val="both"/>
        <w:rPr>
          <w:rFonts w:hint="default" w:ascii="Times New Roman" w:hAnsi="Times New Roman" w:cs="宋体"/>
          <w:b w:val="0"/>
          <w:bCs w:val="0"/>
          <w:color w:val="000000"/>
          <w:sz w:val="21"/>
          <w:szCs w:val="1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354D1"/>
    <w:rsid w:val="11C923D9"/>
    <w:rsid w:val="128263E8"/>
    <w:rsid w:val="29477210"/>
    <w:rsid w:val="463A1B76"/>
    <w:rsid w:val="58D67696"/>
    <w:rsid w:val="60397EEB"/>
    <w:rsid w:val="6AA1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b7cf76b-d807-46da-a029-f016272ace00}">
  <ds:schemaRefs/>
</ds:datastoreItem>
</file>

<file path=customXml/itemProps2.xml><?xml version="1.0" encoding="utf-8"?>
<ds:datastoreItem xmlns:ds="http://schemas.openxmlformats.org/officeDocument/2006/customXml" ds:itemID="{fb95ee33-24e2-405e-825a-c585a3b421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274</Characters>
  <Paragraphs>188</Paragraphs>
  <TotalTime>14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2024-01-05T02:33:00Z</dcterms:created>
  <dc:creator>34585</dc:creator>
  <cp:lastModifiedBy>windy</cp:lastModifiedBy>
  <cp:lastPrinted>2024-12-11T03:26:00Z</cp:lastPrinted>
  <dcterms:modified xsi:type="dcterms:W3CDTF">2025-12-04T06:34:49Z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AD961A6C7E6A42D399082152C9A8D926_13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