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B8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Times New Roman" w:hAnsi="Times New Roman" w:cs="Times New Roman" w:eastAsiaTheme="minorEastAsia"/>
          <w:b/>
          <w:color w:val="auto"/>
          <w:sz w:val="18"/>
          <w:szCs w:val="18"/>
          <w:highlight w:val="none"/>
          <w:lang w:val="en-US" w:eastAsia="zh-CN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表3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MTHFR(C677T)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、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MTHFR(A1298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C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  <w:shd w:val="clear" w:fill="FFFFFF"/>
        </w:rPr>
        <w:t>)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与HD-MTX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化疗后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24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h、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48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h及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72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h血药浓度的关系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   [</w:t>
      </w:r>
      <w:r>
        <w:rPr>
          <w:rFonts w:ascii="Times New Roman" w:hAnsi="Times New Roman" w:cs="Times New Roman"/>
          <w:b/>
          <w:i/>
          <w:color w:val="auto"/>
          <w:sz w:val="18"/>
          <w:szCs w:val="18"/>
          <w:highlight w:val="none"/>
        </w:rPr>
        <w:t>n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(%)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>]</w:t>
      </w:r>
    </w:p>
    <w:tbl>
      <w:tblPr>
        <w:tblStyle w:val="7"/>
        <w:tblW w:w="10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1400"/>
        <w:gridCol w:w="1392"/>
        <w:gridCol w:w="1224"/>
        <w:gridCol w:w="1264"/>
        <w:gridCol w:w="1328"/>
        <w:gridCol w:w="1248"/>
      </w:tblGrid>
      <w:tr w14:paraId="3B8A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Merge w:val="restart"/>
            <w:tcBorders>
              <w:top w:val="single" w:color="auto" w:sz="4" w:space="0"/>
            </w:tcBorders>
            <w:vAlign w:val="center"/>
          </w:tcPr>
          <w:p w14:paraId="351CBF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血药浓度</w:t>
            </w:r>
          </w:p>
        </w:tc>
        <w:tc>
          <w:tcPr>
            <w:tcW w:w="40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6D7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MTHFR C677T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DAF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MTHFR A1298C</w:t>
            </w:r>
          </w:p>
        </w:tc>
      </w:tr>
      <w:tr w14:paraId="060D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Merge w:val="continue"/>
            <w:tcBorders>
              <w:bottom w:val="single" w:color="auto" w:sz="4" w:space="0"/>
            </w:tcBorders>
            <w:vAlign w:val="center"/>
          </w:tcPr>
          <w:p w14:paraId="0CAA38E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844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=19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0E5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=37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E71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TT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=19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60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AA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=46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2BCE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AC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=17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B9D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68D4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single" w:color="auto" w:sz="4" w:space="0"/>
            </w:tcBorders>
            <w:vAlign w:val="center"/>
          </w:tcPr>
          <w:p w14:paraId="64A8AE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24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h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MTX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血药浓度&gt;10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μmol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L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 w14:paraId="4764C3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52.63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 w14:paraId="777EB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37.84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24" w:type="dxa"/>
            <w:tcBorders>
              <w:top w:val="single" w:color="auto" w:sz="4" w:space="0"/>
            </w:tcBorders>
            <w:vAlign w:val="center"/>
          </w:tcPr>
          <w:p w14:paraId="550F50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31.58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64" w:type="dxa"/>
            <w:tcBorders>
              <w:top w:val="single" w:color="auto" w:sz="4" w:space="0"/>
            </w:tcBorders>
            <w:vAlign w:val="center"/>
          </w:tcPr>
          <w:p w14:paraId="462D2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43.48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4293804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47.06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vAlign w:val="center"/>
          </w:tcPr>
          <w:p w14:paraId="136BB7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67AB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 w14:paraId="5F31BC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h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MTX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血药浓度&gt;1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μmol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L</w:t>
            </w:r>
          </w:p>
        </w:tc>
        <w:tc>
          <w:tcPr>
            <w:tcW w:w="1400" w:type="dxa"/>
            <w:vAlign w:val="center"/>
          </w:tcPr>
          <w:p w14:paraId="7F5526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5.26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92" w:type="dxa"/>
            <w:vAlign w:val="center"/>
          </w:tcPr>
          <w:p w14:paraId="6E0731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2.70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24" w:type="dxa"/>
            <w:vAlign w:val="center"/>
          </w:tcPr>
          <w:p w14:paraId="52796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10.53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64" w:type="dxa"/>
            <w:vAlign w:val="center"/>
          </w:tcPr>
          <w:p w14:paraId="2012B6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6.52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28" w:type="dxa"/>
            <w:vAlign w:val="center"/>
          </w:tcPr>
          <w:p w14:paraId="63DE84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48" w:type="dxa"/>
            <w:vAlign w:val="center"/>
          </w:tcPr>
          <w:p w14:paraId="24AB8B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7D4C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 w14:paraId="251011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72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h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MTX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血药浓度&gt;0.1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μmo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L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1825AC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21.05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 w14:paraId="4EA41F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10.81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 w14:paraId="5A44E6C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15.79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 w14:paraId="18AA63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13.04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 w14:paraId="2B6FE7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17.65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48" w:type="dxa"/>
            <w:tcBorders>
              <w:bottom w:val="single" w:color="auto" w:sz="4" w:space="0"/>
            </w:tcBorders>
            <w:vAlign w:val="center"/>
          </w:tcPr>
          <w:p w14:paraId="68887F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</w:tbl>
    <w:p w14:paraId="0540C121">
      <w:pPr>
        <w:pStyle w:val="15"/>
        <w:overflowPunct w:val="0"/>
        <w:adjustRightInd w:val="0"/>
        <w:snapToGrid w:val="0"/>
        <w:spacing w:line="360" w:lineRule="auto"/>
        <w:ind w:left="420" w:firstLine="0" w:firstLineChars="0"/>
        <w:textAlignment w:val="bottom"/>
        <w:rPr>
          <w:rFonts w:hint="default" w:ascii="Times New Roman" w:hAnsi="Times New Roman" w:eastAsiaTheme="minorEastAsia"/>
          <w:color w:val="auto"/>
          <w:sz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588" w:right="1588" w:bottom="1588" w:left="1588" w:header="1134" w:footer="1134" w:gutter="0"/>
      <w:cols w:space="425" w:num="1"/>
      <w:titlePg/>
      <w:docGrid w:type="linesAndChars" w:linePitch="4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4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KY_MEDREF_DOCUID" w:val="{3FCF56D8-B45A-47FE-BA24-706E0D777610}"/>
    <w:docVar w:name="KY_MEDREF_VERSION" w:val="3"/>
  </w:docVars>
  <w:rsids>
    <w:rsidRoot w:val="00D83B61"/>
    <w:rsid w:val="00025D2E"/>
    <w:rsid w:val="000306C0"/>
    <w:rsid w:val="00043E2D"/>
    <w:rsid w:val="00043FA1"/>
    <w:rsid w:val="00047DC3"/>
    <w:rsid w:val="00054B89"/>
    <w:rsid w:val="00055CC8"/>
    <w:rsid w:val="000560CD"/>
    <w:rsid w:val="00056B03"/>
    <w:rsid w:val="00060390"/>
    <w:rsid w:val="00063A73"/>
    <w:rsid w:val="00066FD7"/>
    <w:rsid w:val="00067101"/>
    <w:rsid w:val="00070816"/>
    <w:rsid w:val="000720EE"/>
    <w:rsid w:val="00072A5B"/>
    <w:rsid w:val="00073781"/>
    <w:rsid w:val="0008370B"/>
    <w:rsid w:val="00084C25"/>
    <w:rsid w:val="000875E8"/>
    <w:rsid w:val="00092AC9"/>
    <w:rsid w:val="00093E75"/>
    <w:rsid w:val="00095830"/>
    <w:rsid w:val="000A16C9"/>
    <w:rsid w:val="000A2C4A"/>
    <w:rsid w:val="000A5749"/>
    <w:rsid w:val="000A61C7"/>
    <w:rsid w:val="000B3DAD"/>
    <w:rsid w:val="000B49D9"/>
    <w:rsid w:val="000B677E"/>
    <w:rsid w:val="000B7D4A"/>
    <w:rsid w:val="000C38D0"/>
    <w:rsid w:val="000C41B2"/>
    <w:rsid w:val="000C44F8"/>
    <w:rsid w:val="000D3277"/>
    <w:rsid w:val="000D33A2"/>
    <w:rsid w:val="000E562F"/>
    <w:rsid w:val="000F19C8"/>
    <w:rsid w:val="000F260A"/>
    <w:rsid w:val="00104C7D"/>
    <w:rsid w:val="00110791"/>
    <w:rsid w:val="001268D8"/>
    <w:rsid w:val="00131416"/>
    <w:rsid w:val="00145B8B"/>
    <w:rsid w:val="00147347"/>
    <w:rsid w:val="00147C4A"/>
    <w:rsid w:val="00152D74"/>
    <w:rsid w:val="0015436D"/>
    <w:rsid w:val="00155528"/>
    <w:rsid w:val="001600FF"/>
    <w:rsid w:val="0016122C"/>
    <w:rsid w:val="00161EAA"/>
    <w:rsid w:val="0016312D"/>
    <w:rsid w:val="00163700"/>
    <w:rsid w:val="0017410E"/>
    <w:rsid w:val="00174AEF"/>
    <w:rsid w:val="001755BF"/>
    <w:rsid w:val="001771F6"/>
    <w:rsid w:val="00181059"/>
    <w:rsid w:val="0019240E"/>
    <w:rsid w:val="0019726C"/>
    <w:rsid w:val="001A09E0"/>
    <w:rsid w:val="001A2AA6"/>
    <w:rsid w:val="001A2AF5"/>
    <w:rsid w:val="001A2CDC"/>
    <w:rsid w:val="001A2CFB"/>
    <w:rsid w:val="001A3A02"/>
    <w:rsid w:val="001A502E"/>
    <w:rsid w:val="001A6518"/>
    <w:rsid w:val="001B6711"/>
    <w:rsid w:val="001C3F05"/>
    <w:rsid w:val="001C5B06"/>
    <w:rsid w:val="001E49C4"/>
    <w:rsid w:val="001F2468"/>
    <w:rsid w:val="001F34C1"/>
    <w:rsid w:val="001F37E1"/>
    <w:rsid w:val="001F5D10"/>
    <w:rsid w:val="001F6E6D"/>
    <w:rsid w:val="00210F45"/>
    <w:rsid w:val="00214D72"/>
    <w:rsid w:val="0021538A"/>
    <w:rsid w:val="00225731"/>
    <w:rsid w:val="00226F37"/>
    <w:rsid w:val="002316A3"/>
    <w:rsid w:val="00233C33"/>
    <w:rsid w:val="00240FDB"/>
    <w:rsid w:val="002444A8"/>
    <w:rsid w:val="0024644B"/>
    <w:rsid w:val="00251550"/>
    <w:rsid w:val="00251FA4"/>
    <w:rsid w:val="00255B5B"/>
    <w:rsid w:val="002573D6"/>
    <w:rsid w:val="00257A62"/>
    <w:rsid w:val="00262C22"/>
    <w:rsid w:val="002637E4"/>
    <w:rsid w:val="00263A55"/>
    <w:rsid w:val="002704C4"/>
    <w:rsid w:val="00272416"/>
    <w:rsid w:val="00280EDD"/>
    <w:rsid w:val="00281D70"/>
    <w:rsid w:val="002823E9"/>
    <w:rsid w:val="00286F2C"/>
    <w:rsid w:val="00291FC7"/>
    <w:rsid w:val="002943C1"/>
    <w:rsid w:val="002A3C89"/>
    <w:rsid w:val="002A3D03"/>
    <w:rsid w:val="002A6CE3"/>
    <w:rsid w:val="002B5865"/>
    <w:rsid w:val="002B7835"/>
    <w:rsid w:val="002C0496"/>
    <w:rsid w:val="002C0D39"/>
    <w:rsid w:val="002C3B53"/>
    <w:rsid w:val="002C3D09"/>
    <w:rsid w:val="002C4199"/>
    <w:rsid w:val="002D03CB"/>
    <w:rsid w:val="002D2086"/>
    <w:rsid w:val="002D3894"/>
    <w:rsid w:val="002D5145"/>
    <w:rsid w:val="002D6675"/>
    <w:rsid w:val="002F2953"/>
    <w:rsid w:val="002F41FA"/>
    <w:rsid w:val="002F5FE4"/>
    <w:rsid w:val="002F65B5"/>
    <w:rsid w:val="00301B66"/>
    <w:rsid w:val="003052A7"/>
    <w:rsid w:val="00307178"/>
    <w:rsid w:val="00313532"/>
    <w:rsid w:val="003156A4"/>
    <w:rsid w:val="0031600A"/>
    <w:rsid w:val="00321C2D"/>
    <w:rsid w:val="00322C6D"/>
    <w:rsid w:val="003230CB"/>
    <w:rsid w:val="00324127"/>
    <w:rsid w:val="00326957"/>
    <w:rsid w:val="003425F8"/>
    <w:rsid w:val="00342DF6"/>
    <w:rsid w:val="003445A2"/>
    <w:rsid w:val="00346724"/>
    <w:rsid w:val="00354302"/>
    <w:rsid w:val="003559BA"/>
    <w:rsid w:val="003559F9"/>
    <w:rsid w:val="00355B06"/>
    <w:rsid w:val="00355F08"/>
    <w:rsid w:val="003574A6"/>
    <w:rsid w:val="00364C9C"/>
    <w:rsid w:val="0037080A"/>
    <w:rsid w:val="00382591"/>
    <w:rsid w:val="003844C8"/>
    <w:rsid w:val="00387A24"/>
    <w:rsid w:val="00390133"/>
    <w:rsid w:val="00393777"/>
    <w:rsid w:val="00395395"/>
    <w:rsid w:val="003B30D5"/>
    <w:rsid w:val="003B55FD"/>
    <w:rsid w:val="003B62C3"/>
    <w:rsid w:val="003B6671"/>
    <w:rsid w:val="003B71DD"/>
    <w:rsid w:val="003C13E2"/>
    <w:rsid w:val="003C1C66"/>
    <w:rsid w:val="003C2752"/>
    <w:rsid w:val="003C483A"/>
    <w:rsid w:val="003C6C88"/>
    <w:rsid w:val="003D1223"/>
    <w:rsid w:val="003D1322"/>
    <w:rsid w:val="003E5A39"/>
    <w:rsid w:val="00410C10"/>
    <w:rsid w:val="004119CC"/>
    <w:rsid w:val="00414CF3"/>
    <w:rsid w:val="00415C03"/>
    <w:rsid w:val="0041605A"/>
    <w:rsid w:val="00424055"/>
    <w:rsid w:val="0042606B"/>
    <w:rsid w:val="004263FF"/>
    <w:rsid w:val="004266B8"/>
    <w:rsid w:val="004278D1"/>
    <w:rsid w:val="00430340"/>
    <w:rsid w:val="00430AFE"/>
    <w:rsid w:val="004351A1"/>
    <w:rsid w:val="0043667B"/>
    <w:rsid w:val="00442565"/>
    <w:rsid w:val="00442684"/>
    <w:rsid w:val="00450755"/>
    <w:rsid w:val="00452405"/>
    <w:rsid w:val="0045359B"/>
    <w:rsid w:val="004556D0"/>
    <w:rsid w:val="00455F9B"/>
    <w:rsid w:val="004572C7"/>
    <w:rsid w:val="00461BA4"/>
    <w:rsid w:val="004631D1"/>
    <w:rsid w:val="0046543B"/>
    <w:rsid w:val="00467340"/>
    <w:rsid w:val="0047009C"/>
    <w:rsid w:val="00470625"/>
    <w:rsid w:val="0047393F"/>
    <w:rsid w:val="004807F0"/>
    <w:rsid w:val="004840E6"/>
    <w:rsid w:val="004850E0"/>
    <w:rsid w:val="0048649C"/>
    <w:rsid w:val="00487AC9"/>
    <w:rsid w:val="00492C8A"/>
    <w:rsid w:val="0049334E"/>
    <w:rsid w:val="00493EEE"/>
    <w:rsid w:val="00494876"/>
    <w:rsid w:val="00494E12"/>
    <w:rsid w:val="004A0726"/>
    <w:rsid w:val="004A2648"/>
    <w:rsid w:val="004B08F3"/>
    <w:rsid w:val="004B2699"/>
    <w:rsid w:val="004B3DD4"/>
    <w:rsid w:val="004B5020"/>
    <w:rsid w:val="004C2F23"/>
    <w:rsid w:val="004C36D1"/>
    <w:rsid w:val="004C4048"/>
    <w:rsid w:val="004D1693"/>
    <w:rsid w:val="004D3AFB"/>
    <w:rsid w:val="004D68DD"/>
    <w:rsid w:val="004D7D4B"/>
    <w:rsid w:val="004E52F8"/>
    <w:rsid w:val="004E56F8"/>
    <w:rsid w:val="004E6F6B"/>
    <w:rsid w:val="004E7519"/>
    <w:rsid w:val="004F1096"/>
    <w:rsid w:val="004F1565"/>
    <w:rsid w:val="004F1F6F"/>
    <w:rsid w:val="005015DF"/>
    <w:rsid w:val="00505CB9"/>
    <w:rsid w:val="005121B5"/>
    <w:rsid w:val="00512918"/>
    <w:rsid w:val="00513167"/>
    <w:rsid w:val="00513F4F"/>
    <w:rsid w:val="00514BB4"/>
    <w:rsid w:val="005304DC"/>
    <w:rsid w:val="00531B9B"/>
    <w:rsid w:val="005361D2"/>
    <w:rsid w:val="0053775D"/>
    <w:rsid w:val="0054236A"/>
    <w:rsid w:val="00546826"/>
    <w:rsid w:val="00546DFD"/>
    <w:rsid w:val="00555A82"/>
    <w:rsid w:val="00556D1F"/>
    <w:rsid w:val="00557839"/>
    <w:rsid w:val="00561A88"/>
    <w:rsid w:val="005621BC"/>
    <w:rsid w:val="00573C2D"/>
    <w:rsid w:val="00580726"/>
    <w:rsid w:val="005818D1"/>
    <w:rsid w:val="00584A1C"/>
    <w:rsid w:val="005916B4"/>
    <w:rsid w:val="005A6A9A"/>
    <w:rsid w:val="005B1331"/>
    <w:rsid w:val="005B7F6C"/>
    <w:rsid w:val="005C3FC3"/>
    <w:rsid w:val="005C4E28"/>
    <w:rsid w:val="005C5164"/>
    <w:rsid w:val="005C63B3"/>
    <w:rsid w:val="005C69BC"/>
    <w:rsid w:val="005D10CD"/>
    <w:rsid w:val="005D2AFC"/>
    <w:rsid w:val="005D45F6"/>
    <w:rsid w:val="005D4D7E"/>
    <w:rsid w:val="005D6D6D"/>
    <w:rsid w:val="005D74ED"/>
    <w:rsid w:val="005E2D07"/>
    <w:rsid w:val="005F5DBA"/>
    <w:rsid w:val="005F5F0A"/>
    <w:rsid w:val="005F7796"/>
    <w:rsid w:val="00602402"/>
    <w:rsid w:val="0061574D"/>
    <w:rsid w:val="00621B70"/>
    <w:rsid w:val="0063179B"/>
    <w:rsid w:val="00633527"/>
    <w:rsid w:val="00637408"/>
    <w:rsid w:val="006414C3"/>
    <w:rsid w:val="006425BB"/>
    <w:rsid w:val="0064743C"/>
    <w:rsid w:val="00650CDF"/>
    <w:rsid w:val="00650F8A"/>
    <w:rsid w:val="006543F4"/>
    <w:rsid w:val="0066018C"/>
    <w:rsid w:val="00660D76"/>
    <w:rsid w:val="00667907"/>
    <w:rsid w:val="00670141"/>
    <w:rsid w:val="00676097"/>
    <w:rsid w:val="00680802"/>
    <w:rsid w:val="0068081F"/>
    <w:rsid w:val="00680942"/>
    <w:rsid w:val="00684BC9"/>
    <w:rsid w:val="00691921"/>
    <w:rsid w:val="00692DA0"/>
    <w:rsid w:val="00696CFC"/>
    <w:rsid w:val="006A0234"/>
    <w:rsid w:val="006A0A7E"/>
    <w:rsid w:val="006A65BD"/>
    <w:rsid w:val="006B195E"/>
    <w:rsid w:val="006B39C8"/>
    <w:rsid w:val="006B5D5F"/>
    <w:rsid w:val="006C5388"/>
    <w:rsid w:val="006C5839"/>
    <w:rsid w:val="006D0073"/>
    <w:rsid w:val="006D0527"/>
    <w:rsid w:val="006D2422"/>
    <w:rsid w:val="006E55F8"/>
    <w:rsid w:val="006E6CC0"/>
    <w:rsid w:val="006E7F64"/>
    <w:rsid w:val="006F1B3E"/>
    <w:rsid w:val="006F25E7"/>
    <w:rsid w:val="00700ABE"/>
    <w:rsid w:val="00702AA3"/>
    <w:rsid w:val="00704E56"/>
    <w:rsid w:val="007057F6"/>
    <w:rsid w:val="007255D9"/>
    <w:rsid w:val="00726A51"/>
    <w:rsid w:val="00732F14"/>
    <w:rsid w:val="00734475"/>
    <w:rsid w:val="007416D2"/>
    <w:rsid w:val="007474B6"/>
    <w:rsid w:val="00752DBD"/>
    <w:rsid w:val="007537B8"/>
    <w:rsid w:val="00753F8F"/>
    <w:rsid w:val="00756A57"/>
    <w:rsid w:val="00757272"/>
    <w:rsid w:val="00763BB4"/>
    <w:rsid w:val="0077511D"/>
    <w:rsid w:val="00780769"/>
    <w:rsid w:val="007827A6"/>
    <w:rsid w:val="00785EB2"/>
    <w:rsid w:val="00787110"/>
    <w:rsid w:val="00790B1F"/>
    <w:rsid w:val="00791088"/>
    <w:rsid w:val="007A19EC"/>
    <w:rsid w:val="007A3FB4"/>
    <w:rsid w:val="007A5B09"/>
    <w:rsid w:val="007A77AD"/>
    <w:rsid w:val="007A7BE5"/>
    <w:rsid w:val="007B160F"/>
    <w:rsid w:val="007C3ECA"/>
    <w:rsid w:val="007D7668"/>
    <w:rsid w:val="007E2E7F"/>
    <w:rsid w:val="007E3C93"/>
    <w:rsid w:val="007E572E"/>
    <w:rsid w:val="007F00A8"/>
    <w:rsid w:val="008029ED"/>
    <w:rsid w:val="00812731"/>
    <w:rsid w:val="00815A1D"/>
    <w:rsid w:val="00821C75"/>
    <w:rsid w:val="00822FEC"/>
    <w:rsid w:val="008242AD"/>
    <w:rsid w:val="00824A28"/>
    <w:rsid w:val="00826778"/>
    <w:rsid w:val="0083440E"/>
    <w:rsid w:val="008355A9"/>
    <w:rsid w:val="00835F62"/>
    <w:rsid w:val="00837B2D"/>
    <w:rsid w:val="00840E6A"/>
    <w:rsid w:val="00846592"/>
    <w:rsid w:val="00860382"/>
    <w:rsid w:val="00862BF8"/>
    <w:rsid w:val="00863B4B"/>
    <w:rsid w:val="00867627"/>
    <w:rsid w:val="008726DA"/>
    <w:rsid w:val="008748D2"/>
    <w:rsid w:val="008756E1"/>
    <w:rsid w:val="00877825"/>
    <w:rsid w:val="00880FCA"/>
    <w:rsid w:val="008816A9"/>
    <w:rsid w:val="00882BA7"/>
    <w:rsid w:val="00890FF0"/>
    <w:rsid w:val="008A587D"/>
    <w:rsid w:val="008B0971"/>
    <w:rsid w:val="008B43E5"/>
    <w:rsid w:val="008B47F1"/>
    <w:rsid w:val="008B6B8C"/>
    <w:rsid w:val="008B7E95"/>
    <w:rsid w:val="008C29FC"/>
    <w:rsid w:val="008C337B"/>
    <w:rsid w:val="008C3814"/>
    <w:rsid w:val="008C3AD7"/>
    <w:rsid w:val="008C5B21"/>
    <w:rsid w:val="008C5D06"/>
    <w:rsid w:val="008D7F35"/>
    <w:rsid w:val="008E06E2"/>
    <w:rsid w:val="008E1F11"/>
    <w:rsid w:val="008F3D73"/>
    <w:rsid w:val="008F5F2E"/>
    <w:rsid w:val="008F6A77"/>
    <w:rsid w:val="00902240"/>
    <w:rsid w:val="00904CE0"/>
    <w:rsid w:val="00906617"/>
    <w:rsid w:val="009106FF"/>
    <w:rsid w:val="00916E52"/>
    <w:rsid w:val="009312B2"/>
    <w:rsid w:val="00931FF2"/>
    <w:rsid w:val="0093300D"/>
    <w:rsid w:val="00936C93"/>
    <w:rsid w:val="009460AD"/>
    <w:rsid w:val="00946AD8"/>
    <w:rsid w:val="009531FB"/>
    <w:rsid w:val="00953285"/>
    <w:rsid w:val="00954C26"/>
    <w:rsid w:val="009562F0"/>
    <w:rsid w:val="009564F2"/>
    <w:rsid w:val="00956C4B"/>
    <w:rsid w:val="00957140"/>
    <w:rsid w:val="00957BFD"/>
    <w:rsid w:val="00960600"/>
    <w:rsid w:val="00962187"/>
    <w:rsid w:val="00966D60"/>
    <w:rsid w:val="00971148"/>
    <w:rsid w:val="009735DB"/>
    <w:rsid w:val="00973823"/>
    <w:rsid w:val="009754CB"/>
    <w:rsid w:val="009759D3"/>
    <w:rsid w:val="00982343"/>
    <w:rsid w:val="0098407C"/>
    <w:rsid w:val="00992FA9"/>
    <w:rsid w:val="009948B6"/>
    <w:rsid w:val="009A3562"/>
    <w:rsid w:val="009A3C17"/>
    <w:rsid w:val="009A6321"/>
    <w:rsid w:val="009B0256"/>
    <w:rsid w:val="009B0827"/>
    <w:rsid w:val="009B1041"/>
    <w:rsid w:val="009B4C9A"/>
    <w:rsid w:val="009B525C"/>
    <w:rsid w:val="009C50AE"/>
    <w:rsid w:val="009C7BF8"/>
    <w:rsid w:val="009D7A79"/>
    <w:rsid w:val="009E2FD5"/>
    <w:rsid w:val="009E4076"/>
    <w:rsid w:val="009E7ACC"/>
    <w:rsid w:val="009F4080"/>
    <w:rsid w:val="009F63E9"/>
    <w:rsid w:val="009F6B0F"/>
    <w:rsid w:val="009F7AC5"/>
    <w:rsid w:val="00A0217B"/>
    <w:rsid w:val="00A02F3D"/>
    <w:rsid w:val="00A0598D"/>
    <w:rsid w:val="00A12CF1"/>
    <w:rsid w:val="00A169A2"/>
    <w:rsid w:val="00A17B8B"/>
    <w:rsid w:val="00A17C40"/>
    <w:rsid w:val="00A20145"/>
    <w:rsid w:val="00A21F9A"/>
    <w:rsid w:val="00A22FDA"/>
    <w:rsid w:val="00A23769"/>
    <w:rsid w:val="00A24549"/>
    <w:rsid w:val="00A3350E"/>
    <w:rsid w:val="00A37216"/>
    <w:rsid w:val="00A50588"/>
    <w:rsid w:val="00A507AD"/>
    <w:rsid w:val="00A54B46"/>
    <w:rsid w:val="00A607CF"/>
    <w:rsid w:val="00A667AA"/>
    <w:rsid w:val="00A70168"/>
    <w:rsid w:val="00A71A47"/>
    <w:rsid w:val="00A72654"/>
    <w:rsid w:val="00A74531"/>
    <w:rsid w:val="00A74D5C"/>
    <w:rsid w:val="00A77149"/>
    <w:rsid w:val="00A83F1C"/>
    <w:rsid w:val="00A8400F"/>
    <w:rsid w:val="00A841A6"/>
    <w:rsid w:val="00A846C1"/>
    <w:rsid w:val="00A92C57"/>
    <w:rsid w:val="00AA4FE7"/>
    <w:rsid w:val="00AB071F"/>
    <w:rsid w:val="00AB2BE4"/>
    <w:rsid w:val="00AC78D7"/>
    <w:rsid w:val="00AD17F5"/>
    <w:rsid w:val="00AD24F7"/>
    <w:rsid w:val="00AD496E"/>
    <w:rsid w:val="00AD6768"/>
    <w:rsid w:val="00AE6DA4"/>
    <w:rsid w:val="00AE7C6A"/>
    <w:rsid w:val="00AF1007"/>
    <w:rsid w:val="00AF24F1"/>
    <w:rsid w:val="00AF2950"/>
    <w:rsid w:val="00AF590A"/>
    <w:rsid w:val="00AF6DD9"/>
    <w:rsid w:val="00AF6DDA"/>
    <w:rsid w:val="00AF704C"/>
    <w:rsid w:val="00AF7C1A"/>
    <w:rsid w:val="00B03E37"/>
    <w:rsid w:val="00B0535C"/>
    <w:rsid w:val="00B12EDA"/>
    <w:rsid w:val="00B151A2"/>
    <w:rsid w:val="00B249F9"/>
    <w:rsid w:val="00B2597F"/>
    <w:rsid w:val="00B27751"/>
    <w:rsid w:val="00B401D1"/>
    <w:rsid w:val="00B477AE"/>
    <w:rsid w:val="00B477F1"/>
    <w:rsid w:val="00B512BB"/>
    <w:rsid w:val="00B51CC6"/>
    <w:rsid w:val="00B5243B"/>
    <w:rsid w:val="00B53A60"/>
    <w:rsid w:val="00B649C5"/>
    <w:rsid w:val="00B7401C"/>
    <w:rsid w:val="00B75BB3"/>
    <w:rsid w:val="00B77598"/>
    <w:rsid w:val="00B80007"/>
    <w:rsid w:val="00B80CDC"/>
    <w:rsid w:val="00B80FDC"/>
    <w:rsid w:val="00B83C04"/>
    <w:rsid w:val="00B84316"/>
    <w:rsid w:val="00B85673"/>
    <w:rsid w:val="00B85BEF"/>
    <w:rsid w:val="00B877DD"/>
    <w:rsid w:val="00B9203F"/>
    <w:rsid w:val="00B92099"/>
    <w:rsid w:val="00B923B2"/>
    <w:rsid w:val="00B92926"/>
    <w:rsid w:val="00B93070"/>
    <w:rsid w:val="00B9627F"/>
    <w:rsid w:val="00B97050"/>
    <w:rsid w:val="00BA4B44"/>
    <w:rsid w:val="00BA59A5"/>
    <w:rsid w:val="00BA6045"/>
    <w:rsid w:val="00BA735A"/>
    <w:rsid w:val="00BA797E"/>
    <w:rsid w:val="00BA7FA2"/>
    <w:rsid w:val="00BB4694"/>
    <w:rsid w:val="00BB553E"/>
    <w:rsid w:val="00BB6097"/>
    <w:rsid w:val="00BB76E0"/>
    <w:rsid w:val="00BC3C58"/>
    <w:rsid w:val="00BC3E98"/>
    <w:rsid w:val="00BD23DB"/>
    <w:rsid w:val="00BD7871"/>
    <w:rsid w:val="00BE0AA1"/>
    <w:rsid w:val="00BE2474"/>
    <w:rsid w:val="00BE5EB8"/>
    <w:rsid w:val="00BF099B"/>
    <w:rsid w:val="00BF0A3B"/>
    <w:rsid w:val="00BF258C"/>
    <w:rsid w:val="00BF3AE3"/>
    <w:rsid w:val="00BF41F8"/>
    <w:rsid w:val="00BF5D76"/>
    <w:rsid w:val="00C02AB6"/>
    <w:rsid w:val="00C05781"/>
    <w:rsid w:val="00C070DA"/>
    <w:rsid w:val="00C10B1B"/>
    <w:rsid w:val="00C12B49"/>
    <w:rsid w:val="00C21653"/>
    <w:rsid w:val="00C21D67"/>
    <w:rsid w:val="00C24518"/>
    <w:rsid w:val="00C342DA"/>
    <w:rsid w:val="00C364FC"/>
    <w:rsid w:val="00C41810"/>
    <w:rsid w:val="00C457C3"/>
    <w:rsid w:val="00C4599F"/>
    <w:rsid w:val="00C4749D"/>
    <w:rsid w:val="00C51A0E"/>
    <w:rsid w:val="00C5319A"/>
    <w:rsid w:val="00C56670"/>
    <w:rsid w:val="00C60DAD"/>
    <w:rsid w:val="00C64122"/>
    <w:rsid w:val="00C65E9E"/>
    <w:rsid w:val="00C741A7"/>
    <w:rsid w:val="00C76D0E"/>
    <w:rsid w:val="00C770F2"/>
    <w:rsid w:val="00C77D3D"/>
    <w:rsid w:val="00C9146D"/>
    <w:rsid w:val="00C91958"/>
    <w:rsid w:val="00C92251"/>
    <w:rsid w:val="00C92A27"/>
    <w:rsid w:val="00C94CD0"/>
    <w:rsid w:val="00CA0CA6"/>
    <w:rsid w:val="00CA2715"/>
    <w:rsid w:val="00CB16B6"/>
    <w:rsid w:val="00CB1F82"/>
    <w:rsid w:val="00CB2E76"/>
    <w:rsid w:val="00CB6C19"/>
    <w:rsid w:val="00CB6EE6"/>
    <w:rsid w:val="00CB7D2A"/>
    <w:rsid w:val="00CC127E"/>
    <w:rsid w:val="00CC4060"/>
    <w:rsid w:val="00CC72F4"/>
    <w:rsid w:val="00CD29E9"/>
    <w:rsid w:val="00CD35F8"/>
    <w:rsid w:val="00CD5FD2"/>
    <w:rsid w:val="00CD6D15"/>
    <w:rsid w:val="00CD6FEA"/>
    <w:rsid w:val="00CD78FF"/>
    <w:rsid w:val="00CE5C43"/>
    <w:rsid w:val="00CE72EA"/>
    <w:rsid w:val="00CF13EF"/>
    <w:rsid w:val="00CF4617"/>
    <w:rsid w:val="00CF57F0"/>
    <w:rsid w:val="00CF6DFA"/>
    <w:rsid w:val="00D0085C"/>
    <w:rsid w:val="00D00F68"/>
    <w:rsid w:val="00D067DC"/>
    <w:rsid w:val="00D06875"/>
    <w:rsid w:val="00D10C53"/>
    <w:rsid w:val="00D12906"/>
    <w:rsid w:val="00D1516A"/>
    <w:rsid w:val="00D1660B"/>
    <w:rsid w:val="00D1719E"/>
    <w:rsid w:val="00D249D8"/>
    <w:rsid w:val="00D254F5"/>
    <w:rsid w:val="00D304E2"/>
    <w:rsid w:val="00D32563"/>
    <w:rsid w:val="00D3642E"/>
    <w:rsid w:val="00D4157F"/>
    <w:rsid w:val="00D423CB"/>
    <w:rsid w:val="00D42704"/>
    <w:rsid w:val="00D46CA0"/>
    <w:rsid w:val="00D47A68"/>
    <w:rsid w:val="00D506FB"/>
    <w:rsid w:val="00D53A82"/>
    <w:rsid w:val="00D61424"/>
    <w:rsid w:val="00D63FCC"/>
    <w:rsid w:val="00D66BD5"/>
    <w:rsid w:val="00D72B61"/>
    <w:rsid w:val="00D72CE3"/>
    <w:rsid w:val="00D779C9"/>
    <w:rsid w:val="00D83B61"/>
    <w:rsid w:val="00D83FF2"/>
    <w:rsid w:val="00D92519"/>
    <w:rsid w:val="00D96BE6"/>
    <w:rsid w:val="00DA25F4"/>
    <w:rsid w:val="00DA4B61"/>
    <w:rsid w:val="00DA76F9"/>
    <w:rsid w:val="00DB1F13"/>
    <w:rsid w:val="00DB285E"/>
    <w:rsid w:val="00DC27EC"/>
    <w:rsid w:val="00DC5D4E"/>
    <w:rsid w:val="00DD4839"/>
    <w:rsid w:val="00DD6B5A"/>
    <w:rsid w:val="00DE5C65"/>
    <w:rsid w:val="00DE6522"/>
    <w:rsid w:val="00DE6E8B"/>
    <w:rsid w:val="00DF57F7"/>
    <w:rsid w:val="00E00421"/>
    <w:rsid w:val="00E020CE"/>
    <w:rsid w:val="00E0295F"/>
    <w:rsid w:val="00E02BC1"/>
    <w:rsid w:val="00E049A3"/>
    <w:rsid w:val="00E054FD"/>
    <w:rsid w:val="00E063B8"/>
    <w:rsid w:val="00E101D7"/>
    <w:rsid w:val="00E15530"/>
    <w:rsid w:val="00E1698E"/>
    <w:rsid w:val="00E22E13"/>
    <w:rsid w:val="00E2319C"/>
    <w:rsid w:val="00E26F37"/>
    <w:rsid w:val="00E30941"/>
    <w:rsid w:val="00E3176D"/>
    <w:rsid w:val="00E357C8"/>
    <w:rsid w:val="00E37938"/>
    <w:rsid w:val="00E4101B"/>
    <w:rsid w:val="00E446BE"/>
    <w:rsid w:val="00E44EBD"/>
    <w:rsid w:val="00E5649E"/>
    <w:rsid w:val="00E567C8"/>
    <w:rsid w:val="00E57D83"/>
    <w:rsid w:val="00E64928"/>
    <w:rsid w:val="00E65169"/>
    <w:rsid w:val="00E67C90"/>
    <w:rsid w:val="00E90453"/>
    <w:rsid w:val="00E9348F"/>
    <w:rsid w:val="00E95895"/>
    <w:rsid w:val="00EA5CA0"/>
    <w:rsid w:val="00EA778E"/>
    <w:rsid w:val="00EA79BD"/>
    <w:rsid w:val="00EB3F16"/>
    <w:rsid w:val="00EB6918"/>
    <w:rsid w:val="00EC0754"/>
    <w:rsid w:val="00EC798E"/>
    <w:rsid w:val="00ED0CDD"/>
    <w:rsid w:val="00ED3CE0"/>
    <w:rsid w:val="00ED7786"/>
    <w:rsid w:val="00EE4A55"/>
    <w:rsid w:val="00EE7234"/>
    <w:rsid w:val="00EF082F"/>
    <w:rsid w:val="00EF3ED2"/>
    <w:rsid w:val="00F035F0"/>
    <w:rsid w:val="00F069FF"/>
    <w:rsid w:val="00F07F24"/>
    <w:rsid w:val="00F12136"/>
    <w:rsid w:val="00F162F6"/>
    <w:rsid w:val="00F178F1"/>
    <w:rsid w:val="00F21BB0"/>
    <w:rsid w:val="00F3484F"/>
    <w:rsid w:val="00F36C53"/>
    <w:rsid w:val="00F4012A"/>
    <w:rsid w:val="00F470FD"/>
    <w:rsid w:val="00F51643"/>
    <w:rsid w:val="00F52139"/>
    <w:rsid w:val="00F53E11"/>
    <w:rsid w:val="00F5486D"/>
    <w:rsid w:val="00F5506E"/>
    <w:rsid w:val="00F5517B"/>
    <w:rsid w:val="00F55ABA"/>
    <w:rsid w:val="00F5642C"/>
    <w:rsid w:val="00F62C5D"/>
    <w:rsid w:val="00F66903"/>
    <w:rsid w:val="00F72220"/>
    <w:rsid w:val="00F73DBB"/>
    <w:rsid w:val="00F818B7"/>
    <w:rsid w:val="00F81E39"/>
    <w:rsid w:val="00F8603C"/>
    <w:rsid w:val="00F911D0"/>
    <w:rsid w:val="00F947DA"/>
    <w:rsid w:val="00FA151E"/>
    <w:rsid w:val="00FA23A4"/>
    <w:rsid w:val="00FA5013"/>
    <w:rsid w:val="00FB446E"/>
    <w:rsid w:val="00FB4718"/>
    <w:rsid w:val="00FB6177"/>
    <w:rsid w:val="00FC4BC5"/>
    <w:rsid w:val="00FD00AA"/>
    <w:rsid w:val="00FD117B"/>
    <w:rsid w:val="00FD5D02"/>
    <w:rsid w:val="00FD6EB8"/>
    <w:rsid w:val="00FD73F9"/>
    <w:rsid w:val="00FE2D52"/>
    <w:rsid w:val="00FE3B3B"/>
    <w:rsid w:val="00FE53D9"/>
    <w:rsid w:val="00FE5EFA"/>
    <w:rsid w:val="00FF093E"/>
    <w:rsid w:val="0161171B"/>
    <w:rsid w:val="03581167"/>
    <w:rsid w:val="0841329D"/>
    <w:rsid w:val="08F16AFF"/>
    <w:rsid w:val="0AA169BC"/>
    <w:rsid w:val="0D336E17"/>
    <w:rsid w:val="0F737366"/>
    <w:rsid w:val="1235306A"/>
    <w:rsid w:val="12471A98"/>
    <w:rsid w:val="12594B22"/>
    <w:rsid w:val="12967EBF"/>
    <w:rsid w:val="14FB1661"/>
    <w:rsid w:val="1B720E70"/>
    <w:rsid w:val="1F9D6372"/>
    <w:rsid w:val="211825C1"/>
    <w:rsid w:val="228557F0"/>
    <w:rsid w:val="22C05A00"/>
    <w:rsid w:val="247F22B3"/>
    <w:rsid w:val="25EA031A"/>
    <w:rsid w:val="25F17ACB"/>
    <w:rsid w:val="2790513A"/>
    <w:rsid w:val="2B2D0EF2"/>
    <w:rsid w:val="2BA752CB"/>
    <w:rsid w:val="2C3640EC"/>
    <w:rsid w:val="2C3F2C8B"/>
    <w:rsid w:val="2F093EF7"/>
    <w:rsid w:val="302B5735"/>
    <w:rsid w:val="30A21A3A"/>
    <w:rsid w:val="30FA316E"/>
    <w:rsid w:val="31390C5C"/>
    <w:rsid w:val="31884B18"/>
    <w:rsid w:val="320455F3"/>
    <w:rsid w:val="3395419D"/>
    <w:rsid w:val="37053916"/>
    <w:rsid w:val="38E023DE"/>
    <w:rsid w:val="395911EE"/>
    <w:rsid w:val="3AED5FA8"/>
    <w:rsid w:val="3AFB3F65"/>
    <w:rsid w:val="3C8C3E09"/>
    <w:rsid w:val="3F345B4B"/>
    <w:rsid w:val="3FFD4AAB"/>
    <w:rsid w:val="438B71C5"/>
    <w:rsid w:val="43F45AB1"/>
    <w:rsid w:val="4427077C"/>
    <w:rsid w:val="45D058C7"/>
    <w:rsid w:val="460B12AB"/>
    <w:rsid w:val="478F28C0"/>
    <w:rsid w:val="498D5D38"/>
    <w:rsid w:val="4C0806AC"/>
    <w:rsid w:val="4C19487A"/>
    <w:rsid w:val="4F4040F8"/>
    <w:rsid w:val="508A1E77"/>
    <w:rsid w:val="50AE44EC"/>
    <w:rsid w:val="5228608C"/>
    <w:rsid w:val="533C6D51"/>
    <w:rsid w:val="53B762BC"/>
    <w:rsid w:val="563F3F2E"/>
    <w:rsid w:val="578C1F37"/>
    <w:rsid w:val="5A396930"/>
    <w:rsid w:val="5DD2374E"/>
    <w:rsid w:val="62341B3E"/>
    <w:rsid w:val="62F350B4"/>
    <w:rsid w:val="67AD1FCF"/>
    <w:rsid w:val="67EB6BA9"/>
    <w:rsid w:val="683C736D"/>
    <w:rsid w:val="68AA7102"/>
    <w:rsid w:val="69E52BD2"/>
    <w:rsid w:val="6A9736B6"/>
    <w:rsid w:val="6B3C40C7"/>
    <w:rsid w:val="6FC56DEE"/>
    <w:rsid w:val="71FE2CEC"/>
    <w:rsid w:val="73D2395A"/>
    <w:rsid w:val="74A3755F"/>
    <w:rsid w:val="7551562C"/>
    <w:rsid w:val="76557779"/>
    <w:rsid w:val="77DA3234"/>
    <w:rsid w:val="79484F99"/>
    <w:rsid w:val="79A63390"/>
    <w:rsid w:val="7D9B0D43"/>
    <w:rsid w:val="7E115D0F"/>
    <w:rsid w:val="7E720E17"/>
    <w:rsid w:val="7F7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1411</Characters>
  <Lines>116</Lines>
  <Paragraphs>32</Paragraphs>
  <TotalTime>343</TotalTime>
  <ScaleCrop>false</ScaleCrop>
  <LinksUpToDate>false</LinksUpToDate>
  <CharactersWithSpaces>1461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2024-10-28T05:40:00Z</dcterms:created>
  <dc:creator>Administrator</dc:creator>
  <cp:lastModifiedBy>windy</cp:lastModifiedBy>
  <cp:lastPrinted>2024-09-30T07:55:00Z</cp:lastPrinted>
  <dcterms:modified xsi:type="dcterms:W3CDTF">2025-12-03T07:55:46Z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842B30AD3293466AAB70812F37D1921B_13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