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CA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表</w:t>
      </w:r>
      <w:r>
        <w:rPr>
          <w:rFonts w:hint="eastAsia" w:ascii="宋体" w:hAnsi="宋体"/>
          <w:b/>
          <w:szCs w:val="21"/>
          <w:lang w:val="en-US" w:eastAsia="zh-CN"/>
        </w:rPr>
        <w:t>3</w:t>
      </w:r>
      <w:r>
        <w:rPr>
          <w:rFonts w:hint="eastAsia" w:ascii="宋体" w:hAnsi="宋体"/>
          <w:b/>
          <w:szCs w:val="21"/>
        </w:rPr>
        <w:t xml:space="preserve"> </w:t>
      </w:r>
      <w:r>
        <w:rPr>
          <w:rFonts w:hint="eastAsia" w:ascii="宋体" w:hAnsi="宋体"/>
          <w:b/>
          <w:szCs w:val="21"/>
          <w:lang w:val="en-US" w:eastAsia="zh-CN"/>
        </w:rPr>
        <w:t xml:space="preserve">  两组患者血脂指标</w:t>
      </w:r>
      <w:r>
        <w:rPr>
          <w:rFonts w:hint="eastAsia" w:ascii="宋体" w:hAnsi="宋体"/>
          <w:b/>
          <w:szCs w:val="21"/>
          <w:lang w:eastAsia="zh-CN"/>
        </w:rPr>
        <w:t>对比</w:t>
      </w:r>
      <w:r>
        <w:rPr>
          <w:rFonts w:ascii="宋体" w:hAnsi="宋体"/>
          <w:b/>
          <w:szCs w:val="21"/>
        </w:rPr>
        <w:t>（</w:t>
      </w:r>
      <w:r>
        <w:rPr>
          <w:rFonts w:ascii="宋体" w:hAnsi="宋体"/>
          <w:b/>
          <w:position w:val="-6"/>
          <w:szCs w:val="21"/>
        </w:rPr>
        <w:object>
          <v:shape id="_x0000_i1027" o:spt="75" type="#_x0000_t75" style="height:14.4pt;width:27pt;" o:ole="t" filled="f" o:preferrelative="t" stroked="f" coordsize="21600,21600">
            <v:path/>
            <v:fill on="f" focussize="0,0"/>
            <v:stroke on="f"/>
            <v:imagedata r:id="rId5" o:title=""/>
            <o:lock v:ext="edit" grouping="f" rotation="f" text="f" aspectratio="t"/>
            <w10:wrap type="none"/>
            <w10:anchorlock/>
          </v:shape>
          <o:OLEObject Type="Embed" ProgID="Equation.3" ShapeID="_x0000_i1027" DrawAspect="Content" ObjectID="_1468075725" r:id="rId4">
            <o:LockedField>false</o:LockedField>
          </o:OLEObject>
        </w:object>
      </w:r>
      <w:r>
        <w:rPr>
          <w:rFonts w:hint="eastAsia" w:ascii="宋体" w:hAnsi="宋体"/>
          <w:b/>
          <w:position w:val="-6"/>
          <w:szCs w:val="21"/>
          <w:lang w:val="en-US" w:eastAsia="zh-CN"/>
        </w:rPr>
        <w:t xml:space="preserve">, </w:t>
      </w:r>
      <w:r>
        <w:rPr>
          <w:rFonts w:hint="eastAsia" w:ascii="宋体" w:hAnsi="宋体"/>
          <w:b/>
          <w:bCs w:val="0"/>
          <w:i/>
          <w:iCs/>
          <w:position w:val="-6"/>
          <w:szCs w:val="21"/>
          <w:lang w:val="en-US" w:eastAsia="zh-CN"/>
        </w:rPr>
        <w:t>n</w:t>
      </w:r>
      <w:r>
        <w:rPr>
          <w:rFonts w:hint="eastAsia" w:ascii="宋体" w:hAnsi="宋体"/>
          <w:b/>
          <w:bCs w:val="0"/>
          <w:position w:val="-6"/>
          <w:szCs w:val="21"/>
          <w:lang w:val="en-US" w:eastAsia="zh-CN"/>
        </w:rPr>
        <w:t>=</w:t>
      </w:r>
      <w:r>
        <w:rPr>
          <w:rFonts w:hint="default" w:ascii="Times New Roman" w:hAnsi="Times New Roman" w:cs="Times New Roman"/>
          <w:b/>
          <w:bCs w:val="0"/>
          <w:position w:val="-6"/>
          <w:szCs w:val="21"/>
          <w:lang w:val="en-US" w:eastAsia="zh-CN"/>
        </w:rPr>
        <w:t>30</w:t>
      </w:r>
      <w:r>
        <w:rPr>
          <w:rFonts w:ascii="宋体" w:hAnsi="宋体"/>
          <w:b/>
          <w:szCs w:val="21"/>
        </w:rPr>
        <w:t>）</w:t>
      </w:r>
    </w:p>
    <w:tbl>
      <w:tblPr>
        <w:tblStyle w:val="4"/>
        <w:tblW w:w="9046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560"/>
        <w:gridCol w:w="1801"/>
        <w:gridCol w:w="2311"/>
        <w:gridCol w:w="2158"/>
      </w:tblGrid>
      <w:tr w14:paraId="63B4153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16" w:type="dxa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90FFD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="宋体" w:asciiTheme="minorHAnsi" w:hAnsiTheme="minorHAnsi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t>组别</w:t>
            </w:r>
          </w:p>
        </w:tc>
        <w:tc>
          <w:tcPr>
            <w:tcW w:w="1560" w:type="dxa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C257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TC/ (mmol/L)</w:t>
            </w:r>
          </w:p>
        </w:tc>
        <w:tc>
          <w:tcPr>
            <w:tcW w:w="1801" w:type="dxa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C44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highlight w:val="none"/>
                <w:lang w:eastAsia="zh-CN"/>
              </w:rPr>
              <w:t>TG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highlight w:val="none"/>
                <w:lang w:eastAsia="zh-CN"/>
              </w:rPr>
              <w:t xml:space="preserve"> (mmol/L)</w:t>
            </w:r>
          </w:p>
        </w:tc>
        <w:tc>
          <w:tcPr>
            <w:tcW w:w="2311" w:type="dxa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3BC9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highlight w:val="none"/>
                <w:lang w:eastAsia="zh-CN"/>
              </w:rPr>
              <w:t>LDL-C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highlight w:val="none"/>
                <w:lang w:eastAsia="zh-CN"/>
              </w:rPr>
              <w:t xml:space="preserve"> (mmol/L)</w:t>
            </w:r>
          </w:p>
        </w:tc>
        <w:tc>
          <w:tcPr>
            <w:tcW w:w="2158" w:type="dxa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B42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highlight w:val="none"/>
                <w:lang w:eastAsia="zh-CN"/>
              </w:rPr>
              <w:t>HDL-C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highlight w:val="none"/>
                <w:lang w:eastAsia="zh-CN"/>
              </w:rPr>
              <w:t xml:space="preserve"> (mmol/L)</w:t>
            </w:r>
          </w:p>
        </w:tc>
      </w:tr>
      <w:tr w14:paraId="2A0ACF0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216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5EF179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="宋体" w:asciiTheme="minorHAnsi" w:hAnsiTheme="minorHAnsi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t>对照组</w:t>
            </w:r>
          </w:p>
        </w:tc>
        <w:tc>
          <w:tcPr>
            <w:tcW w:w="1560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5C3F8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4.12±1.52</w:t>
            </w:r>
          </w:p>
        </w:tc>
        <w:tc>
          <w:tcPr>
            <w:tcW w:w="1801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4FCD4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1.21±0.87</w:t>
            </w:r>
          </w:p>
        </w:tc>
        <w:tc>
          <w:tcPr>
            <w:tcW w:w="2311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4EBD2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2.10±0.58</w:t>
            </w:r>
          </w:p>
        </w:tc>
        <w:tc>
          <w:tcPr>
            <w:tcW w:w="2158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0A6F3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1.39±0.39</w:t>
            </w:r>
          </w:p>
        </w:tc>
      </w:tr>
      <w:tr w14:paraId="5DE15A6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21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ED38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="宋体" w:asciiTheme="minorHAnsi" w:hAnsiTheme="minorHAnsi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vertAlign w:val="baseline"/>
                <w:lang w:val="en-US" w:eastAsia="zh-CN"/>
              </w:rPr>
              <w:t>观察</w:t>
            </w:r>
            <w:r>
              <w:rPr>
                <w:rFonts w:hint="eastAsia" w:eastAsia="宋体"/>
                <w:color w:val="auto"/>
                <w:vertAlign w:val="baseline"/>
                <w:lang w:eastAsia="zh-CN"/>
              </w:rPr>
              <w:t>组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2F3A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4.91±1.37</w:t>
            </w:r>
          </w:p>
        </w:tc>
        <w:tc>
          <w:tcPr>
            <w:tcW w:w="180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EC0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1.74±0.85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6E71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2.43±0.65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4D9D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1.06±0.17</w:t>
            </w:r>
          </w:p>
        </w:tc>
      </w:tr>
      <w:tr w14:paraId="4E43B16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1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C5B20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vertAlign w:val="baseline"/>
                <w:lang w:val="en-US" w:eastAsia="zh-CN"/>
              </w:rPr>
              <w:t>t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F5B0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  <w:t>2.11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80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C4B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  <w:t>2.3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87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3B29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  <w:t>2.07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269E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  <w:t>4.24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9</w:t>
            </w:r>
          </w:p>
        </w:tc>
      </w:tr>
      <w:tr w14:paraId="76F2F42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1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CA3F4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vertAlign w:val="baseline"/>
                <w:lang w:val="en-US" w:eastAsia="zh-CN"/>
              </w:rPr>
              <w:t>P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40EF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0.039</w:t>
            </w:r>
          </w:p>
        </w:tc>
        <w:tc>
          <w:tcPr>
            <w:tcW w:w="180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3D7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0.021</w:t>
            </w:r>
          </w:p>
        </w:tc>
        <w:tc>
          <w:tcPr>
            <w:tcW w:w="231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F76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0.042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3F07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0.001</w:t>
            </w:r>
          </w:p>
        </w:tc>
      </w:tr>
    </w:tbl>
    <w:p w14:paraId="4FA9C9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000000"/>
          <w:kern w:val="2"/>
          <w:sz w:val="21"/>
          <w:szCs w:val="24"/>
          <w:highlight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zMDVkMGE1M2FjOTM1YmYxNjFiMjJkMDc4NGQzM2QifQ=="/>
  </w:docVars>
  <w:rsids>
    <w:rsidRoot w:val="6B0A2854"/>
    <w:rsid w:val="00651B52"/>
    <w:rsid w:val="03A322D9"/>
    <w:rsid w:val="045126D0"/>
    <w:rsid w:val="06D54AB7"/>
    <w:rsid w:val="129B6610"/>
    <w:rsid w:val="12D20B1D"/>
    <w:rsid w:val="1A0351BF"/>
    <w:rsid w:val="1D662B91"/>
    <w:rsid w:val="23EB1DA2"/>
    <w:rsid w:val="260D4251"/>
    <w:rsid w:val="2FA16870"/>
    <w:rsid w:val="30964E13"/>
    <w:rsid w:val="32090C24"/>
    <w:rsid w:val="36B522EE"/>
    <w:rsid w:val="37B5741C"/>
    <w:rsid w:val="392D18BE"/>
    <w:rsid w:val="39923156"/>
    <w:rsid w:val="40975026"/>
    <w:rsid w:val="425F4332"/>
    <w:rsid w:val="443D752C"/>
    <w:rsid w:val="47A5111B"/>
    <w:rsid w:val="500814C0"/>
    <w:rsid w:val="542E6115"/>
    <w:rsid w:val="54483BC4"/>
    <w:rsid w:val="546136B2"/>
    <w:rsid w:val="58060F78"/>
    <w:rsid w:val="6324471D"/>
    <w:rsid w:val="654E0555"/>
    <w:rsid w:val="660C54DA"/>
    <w:rsid w:val="664E65F1"/>
    <w:rsid w:val="690459DF"/>
    <w:rsid w:val="69BF115F"/>
    <w:rsid w:val="6B0A2854"/>
    <w:rsid w:val="7034245E"/>
    <w:rsid w:val="74F43B11"/>
    <w:rsid w:val="75BE5C82"/>
    <w:rsid w:val="7DB7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789</Characters>
  <Lines>0</Lines>
  <Paragraphs>0</Paragraphs>
  <TotalTime>6</TotalTime>
  <ScaleCrop>false</ScaleCrop>
  <LinksUpToDate>false</LinksUpToDate>
  <CharactersWithSpaces>821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2024-10-18T01:09:00Z</dcterms:created>
  <dc:creator>BE℃おST</dc:creator>
  <cp:lastModifiedBy>windy</cp:lastModifiedBy>
  <dcterms:modified xsi:type="dcterms:W3CDTF">2025-12-02T09:36:33Z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B1FB0DD1E5644916BA699D8D7F1CDC14_13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