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F5F9C">
      <w:pPr>
        <w:spacing w:line="360" w:lineRule="auto"/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表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2      </w:t>
      </w:r>
      <w:r>
        <w:rPr>
          <w:rFonts w:hint="eastAsia" w:ascii="宋体" w:hAnsi="宋体" w:eastAsia="宋体" w:cs="宋体"/>
          <w:b/>
          <w:sz w:val="21"/>
          <w:szCs w:val="21"/>
        </w:rPr>
        <w:t>认知功能对比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sz w:val="21"/>
          <w:szCs w:val="21"/>
        </w:rPr>
        <w:t>(</w:t>
      </w:r>
      <w:r>
        <w:rPr>
          <w:rFonts w:hint="eastAsia" w:ascii="宋体" w:hAnsi="宋体" w:eastAsia="宋体" w:cs="宋体"/>
          <w:b/>
          <w:sz w:val="21"/>
          <w:szCs w:val="21"/>
        </w:rPr>
        <w:object>
          <v:shape id="_x0000_i1025" o:spt="75" type="#_x0000_t75" style="height:12.1pt;width:24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 w:eastAsia="宋体" w:cs="宋体"/>
          <w:b/>
          <w:sz w:val="21"/>
          <w:szCs w:val="21"/>
          <w:shd w:val="clear" w:fill="FFFFFF"/>
        </w:rPr>
        <w:t>，</w:t>
      </w:r>
      <w:r>
        <w:rPr>
          <w:rFonts w:hint="eastAsia" w:ascii="宋体" w:hAnsi="宋体" w:eastAsia="宋体" w:cs="宋体"/>
          <w:b/>
          <w:i/>
          <w:iCs/>
          <w:sz w:val="21"/>
          <w:szCs w:val="21"/>
          <w:shd w:val="clear" w:fill="FFFFFF"/>
          <w:lang w:val="en-US" w:eastAsia="zh-CN"/>
        </w:rPr>
        <w:t>n</w:t>
      </w:r>
      <w:r>
        <w:rPr>
          <w:rFonts w:hint="eastAsia" w:ascii="宋体" w:hAnsi="宋体" w:eastAsia="宋体" w:cs="宋体"/>
          <w:b/>
          <w:sz w:val="21"/>
          <w:szCs w:val="21"/>
          <w:shd w:val="clear" w:fill="FFFFFF"/>
          <w:lang w:val="en-US" w:eastAsia="zh-CN"/>
        </w:rPr>
        <w:t>=40</w:t>
      </w:r>
      <w:r>
        <w:rPr>
          <w:rFonts w:hint="eastAsia" w:ascii="宋体" w:hAnsi="宋体" w:eastAsia="宋体" w:cs="宋体"/>
          <w:b/>
          <w:sz w:val="21"/>
          <w:szCs w:val="21"/>
          <w:shd w:val="clear" w:fill="FFFFFF"/>
        </w:rPr>
        <w:t>，</w:t>
      </w:r>
      <w:r>
        <w:rPr>
          <w:rFonts w:hint="eastAsia" w:ascii="宋体" w:hAnsi="宋体" w:eastAsia="宋体" w:cs="宋体"/>
          <w:b/>
          <w:sz w:val="21"/>
          <w:szCs w:val="21"/>
        </w:rPr>
        <w:t>分</w:t>
      </w:r>
      <w:r>
        <w:rPr>
          <w:rFonts w:hint="eastAsia" w:ascii="宋体" w:hAnsi="宋体" w:eastAsia="宋体" w:cs="宋体"/>
          <w:b/>
          <w:sz w:val="21"/>
          <w:szCs w:val="21"/>
          <w:shd w:val="clear" w:fill="FFFFFF"/>
        </w:rPr>
        <w:t>)</w:t>
      </w:r>
      <w:bookmarkStart w:id="0" w:name="_GoBack"/>
      <w:bookmarkEnd w:id="0"/>
    </w:p>
    <w:tbl>
      <w:tblPr>
        <w:tblStyle w:val="7"/>
        <w:tblW w:w="97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280"/>
        <w:gridCol w:w="1424"/>
        <w:gridCol w:w="1440"/>
        <w:gridCol w:w="1448"/>
        <w:gridCol w:w="1305"/>
        <w:gridCol w:w="1535"/>
      </w:tblGrid>
      <w:tr w14:paraId="1750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20" w:type="dxa"/>
            <w:vMerge w:val="restart"/>
            <w:tcBorders>
              <w:top w:val="single" w:color="auto" w:sz="12" w:space="0"/>
            </w:tcBorders>
            <w:vAlign w:val="center"/>
          </w:tcPr>
          <w:p w14:paraId="51FFA5E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分组</w:t>
            </w:r>
          </w:p>
        </w:tc>
        <w:tc>
          <w:tcPr>
            <w:tcW w:w="270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27F680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注意力</w:t>
            </w:r>
          </w:p>
        </w:tc>
        <w:tc>
          <w:tcPr>
            <w:tcW w:w="288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27F276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思维运动</w:t>
            </w:r>
          </w:p>
        </w:tc>
        <w:tc>
          <w:tcPr>
            <w:tcW w:w="284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178131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定向力</w:t>
            </w:r>
          </w:p>
        </w:tc>
      </w:tr>
      <w:tr w14:paraId="12E1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20" w:type="dxa"/>
            <w:vMerge w:val="continue"/>
            <w:tcBorders>
              <w:bottom w:val="single" w:color="auto" w:sz="4" w:space="0"/>
            </w:tcBorders>
            <w:vAlign w:val="center"/>
          </w:tcPr>
          <w:p w14:paraId="036284A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</w:tcPr>
          <w:p w14:paraId="32AF2E5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干预前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</w:tcPr>
          <w:p w14:paraId="6307F7E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干预后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</w:tcPr>
          <w:p w14:paraId="4AF4FED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干预前</w:t>
            </w:r>
          </w:p>
        </w:tc>
        <w:tc>
          <w:tcPr>
            <w:tcW w:w="1448" w:type="dxa"/>
            <w:tcBorders>
              <w:top w:val="single" w:color="auto" w:sz="4" w:space="0"/>
              <w:bottom w:val="single" w:color="auto" w:sz="4" w:space="0"/>
            </w:tcBorders>
          </w:tcPr>
          <w:p w14:paraId="7866273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干预后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</w:tcPr>
          <w:p w14:paraId="43A4553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干预前</w:t>
            </w:r>
          </w:p>
        </w:tc>
        <w:tc>
          <w:tcPr>
            <w:tcW w:w="1535" w:type="dxa"/>
            <w:tcBorders>
              <w:top w:val="single" w:color="auto" w:sz="4" w:space="0"/>
              <w:bottom w:val="single" w:color="auto" w:sz="4" w:space="0"/>
            </w:tcBorders>
          </w:tcPr>
          <w:p w14:paraId="3223245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干预后</w:t>
            </w:r>
          </w:p>
        </w:tc>
      </w:tr>
      <w:tr w14:paraId="4BE6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20" w:type="dxa"/>
            <w:tcBorders>
              <w:top w:val="single" w:color="auto" w:sz="4" w:space="0"/>
            </w:tcBorders>
            <w:vAlign w:val="center"/>
          </w:tcPr>
          <w:p w14:paraId="53AF0C4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综合康复组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vAlign w:val="center"/>
          </w:tcPr>
          <w:p w14:paraId="3329BF8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1.28±0.15</w:t>
            </w:r>
          </w:p>
        </w:tc>
        <w:tc>
          <w:tcPr>
            <w:tcW w:w="1424" w:type="dxa"/>
            <w:tcBorders>
              <w:top w:val="single" w:color="auto" w:sz="4" w:space="0"/>
            </w:tcBorders>
            <w:vAlign w:val="center"/>
          </w:tcPr>
          <w:p w14:paraId="4E893C8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3.36±0.42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 w14:paraId="39AE8A8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11.42±3.48</w:t>
            </w:r>
          </w:p>
        </w:tc>
        <w:tc>
          <w:tcPr>
            <w:tcW w:w="1448" w:type="dxa"/>
            <w:tcBorders>
              <w:top w:val="single" w:color="auto" w:sz="4" w:space="0"/>
            </w:tcBorders>
            <w:vAlign w:val="center"/>
          </w:tcPr>
          <w:p w14:paraId="695D4E1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17.34±2.31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 w14:paraId="2687396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8.44±1.29</w:t>
            </w:r>
          </w:p>
        </w:tc>
        <w:tc>
          <w:tcPr>
            <w:tcW w:w="1535" w:type="dxa"/>
            <w:tcBorders>
              <w:top w:val="single" w:color="auto" w:sz="4" w:space="0"/>
            </w:tcBorders>
            <w:vAlign w:val="center"/>
          </w:tcPr>
          <w:p w14:paraId="7C3CF4E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13.19±1.24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</w:tr>
      <w:tr w14:paraId="0ECB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320" w:type="dxa"/>
            <w:vAlign w:val="center"/>
          </w:tcPr>
          <w:p w14:paraId="104EA44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常规组</w:t>
            </w:r>
          </w:p>
        </w:tc>
        <w:tc>
          <w:tcPr>
            <w:tcW w:w="1280" w:type="dxa"/>
            <w:vAlign w:val="center"/>
          </w:tcPr>
          <w:p w14:paraId="68E5EC4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1.30±0.10</w:t>
            </w:r>
          </w:p>
        </w:tc>
        <w:tc>
          <w:tcPr>
            <w:tcW w:w="1424" w:type="dxa"/>
            <w:vAlign w:val="center"/>
          </w:tcPr>
          <w:p w14:paraId="23D620E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2.49±0.39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440" w:type="dxa"/>
            <w:vAlign w:val="center"/>
          </w:tcPr>
          <w:p w14:paraId="39179C5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11.31±3.29</w:t>
            </w:r>
          </w:p>
        </w:tc>
        <w:tc>
          <w:tcPr>
            <w:tcW w:w="1448" w:type="dxa"/>
            <w:vAlign w:val="center"/>
          </w:tcPr>
          <w:p w14:paraId="7BBBEC4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15.07±1.23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305" w:type="dxa"/>
            <w:vAlign w:val="center"/>
          </w:tcPr>
          <w:p w14:paraId="605FB71D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8.42±1.27</w:t>
            </w:r>
          </w:p>
        </w:tc>
        <w:tc>
          <w:tcPr>
            <w:tcW w:w="1535" w:type="dxa"/>
            <w:vAlign w:val="center"/>
          </w:tcPr>
          <w:p w14:paraId="1D51FE3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10.87±2.38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*</w:t>
            </w:r>
          </w:p>
        </w:tc>
      </w:tr>
      <w:tr w14:paraId="255A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20" w:type="dxa"/>
            <w:vAlign w:val="center"/>
          </w:tcPr>
          <w:p w14:paraId="2A9EA49C"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</w:rPr>
              <w:t>t</w:t>
            </w:r>
          </w:p>
        </w:tc>
        <w:tc>
          <w:tcPr>
            <w:tcW w:w="1280" w:type="dxa"/>
            <w:vAlign w:val="center"/>
          </w:tcPr>
          <w:p w14:paraId="2D96BC5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0.702</w:t>
            </w:r>
          </w:p>
        </w:tc>
        <w:tc>
          <w:tcPr>
            <w:tcW w:w="1424" w:type="dxa"/>
            <w:vAlign w:val="center"/>
          </w:tcPr>
          <w:p w14:paraId="6269E0A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9.600</w:t>
            </w:r>
          </w:p>
        </w:tc>
        <w:tc>
          <w:tcPr>
            <w:tcW w:w="1440" w:type="dxa"/>
            <w:vAlign w:val="center"/>
          </w:tcPr>
          <w:p w14:paraId="332E3F3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0.145</w:t>
            </w:r>
          </w:p>
        </w:tc>
        <w:tc>
          <w:tcPr>
            <w:tcW w:w="1448" w:type="dxa"/>
            <w:vAlign w:val="center"/>
          </w:tcPr>
          <w:p w14:paraId="1599774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5.486</w:t>
            </w:r>
          </w:p>
        </w:tc>
        <w:tc>
          <w:tcPr>
            <w:tcW w:w="1305" w:type="dxa"/>
            <w:vAlign w:val="center"/>
          </w:tcPr>
          <w:p w14:paraId="3713453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0.070</w:t>
            </w:r>
          </w:p>
        </w:tc>
        <w:tc>
          <w:tcPr>
            <w:tcW w:w="1535" w:type="dxa"/>
            <w:vAlign w:val="center"/>
          </w:tcPr>
          <w:p w14:paraId="0C979F9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5.468</w:t>
            </w:r>
          </w:p>
        </w:tc>
      </w:tr>
      <w:tr w14:paraId="42C8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 w14:paraId="6D01925A"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kern w:val="0"/>
                <w:sz w:val="21"/>
                <w:szCs w:val="21"/>
              </w:rPr>
              <w:t>P</w:t>
            </w:r>
          </w:p>
        </w:tc>
        <w:tc>
          <w:tcPr>
            <w:tcW w:w="1280" w:type="dxa"/>
            <w:tcBorders>
              <w:bottom w:val="single" w:color="auto" w:sz="12" w:space="0"/>
            </w:tcBorders>
            <w:vAlign w:val="center"/>
          </w:tcPr>
          <w:p w14:paraId="4C600F3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0.485</w:t>
            </w:r>
          </w:p>
        </w:tc>
        <w:tc>
          <w:tcPr>
            <w:tcW w:w="1424" w:type="dxa"/>
            <w:tcBorders>
              <w:bottom w:val="single" w:color="auto" w:sz="12" w:space="0"/>
            </w:tcBorders>
            <w:vAlign w:val="center"/>
          </w:tcPr>
          <w:p w14:paraId="4E8BBBA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1440" w:type="dxa"/>
            <w:tcBorders>
              <w:bottom w:val="single" w:color="auto" w:sz="12" w:space="0"/>
            </w:tcBorders>
            <w:vAlign w:val="center"/>
          </w:tcPr>
          <w:p w14:paraId="3AE6DFE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0.885</w:t>
            </w:r>
          </w:p>
        </w:tc>
        <w:tc>
          <w:tcPr>
            <w:tcW w:w="1448" w:type="dxa"/>
            <w:tcBorders>
              <w:bottom w:val="single" w:color="auto" w:sz="12" w:space="0"/>
            </w:tcBorders>
            <w:vAlign w:val="center"/>
          </w:tcPr>
          <w:p w14:paraId="11D4F31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&lt;0.001</w:t>
            </w:r>
          </w:p>
        </w:tc>
        <w:tc>
          <w:tcPr>
            <w:tcW w:w="1305" w:type="dxa"/>
            <w:tcBorders>
              <w:bottom w:val="single" w:color="auto" w:sz="12" w:space="0"/>
            </w:tcBorders>
            <w:vAlign w:val="center"/>
          </w:tcPr>
          <w:p w14:paraId="4075B7C8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0.944</w:t>
            </w:r>
          </w:p>
        </w:tc>
        <w:tc>
          <w:tcPr>
            <w:tcW w:w="1535" w:type="dxa"/>
            <w:tcBorders>
              <w:bottom w:val="single" w:color="auto" w:sz="12" w:space="0"/>
            </w:tcBorders>
            <w:vAlign w:val="center"/>
          </w:tcPr>
          <w:p w14:paraId="2FE85B2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&lt;0.001</w:t>
            </w:r>
          </w:p>
        </w:tc>
      </w:tr>
    </w:tbl>
    <w:p w14:paraId="6252540B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与</w:t>
      </w:r>
      <w:r>
        <w:rPr>
          <w:rFonts w:hint="eastAsia" w:ascii="宋体" w:hAnsi="宋体" w:eastAsia="宋体" w:cs="宋体"/>
          <w:sz w:val="21"/>
          <w:szCs w:val="21"/>
        </w:rPr>
        <w:t>干预前相比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vertAlign w:val="superscript"/>
        </w:rPr>
        <w:t>*</w:t>
      </w:r>
      <w:r>
        <w:rPr>
          <w:rFonts w:hint="eastAsia" w:ascii="宋体" w:hAnsi="宋体" w:eastAsia="宋体" w:cs="宋体"/>
          <w:i/>
          <w:sz w:val="21"/>
          <w:szCs w:val="21"/>
        </w:rPr>
        <w:t>P</w:t>
      </w:r>
      <w:r>
        <w:rPr>
          <w:rFonts w:hint="eastAsia" w:ascii="宋体" w:hAnsi="宋体" w:eastAsia="宋体" w:cs="宋体"/>
          <w:sz w:val="21"/>
          <w:szCs w:val="21"/>
        </w:rPr>
        <w:t>＜0.05。</w:t>
      </w:r>
    </w:p>
    <w:p w14:paraId="7538A428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745ABF"/>
    <w:rsid w:val="000874B6"/>
    <w:rsid w:val="000A2296"/>
    <w:rsid w:val="000F48F2"/>
    <w:rsid w:val="00161F88"/>
    <w:rsid w:val="00164EB9"/>
    <w:rsid w:val="00170DCD"/>
    <w:rsid w:val="001A0861"/>
    <w:rsid w:val="001F4FB6"/>
    <w:rsid w:val="00200945"/>
    <w:rsid w:val="004543F1"/>
    <w:rsid w:val="004A061C"/>
    <w:rsid w:val="00530845"/>
    <w:rsid w:val="005F7CD0"/>
    <w:rsid w:val="00613B4E"/>
    <w:rsid w:val="006469EA"/>
    <w:rsid w:val="0067725E"/>
    <w:rsid w:val="00690520"/>
    <w:rsid w:val="006C60B0"/>
    <w:rsid w:val="00712305"/>
    <w:rsid w:val="00735D2E"/>
    <w:rsid w:val="00740C60"/>
    <w:rsid w:val="007439B9"/>
    <w:rsid w:val="00745ABF"/>
    <w:rsid w:val="0079280D"/>
    <w:rsid w:val="00971F2A"/>
    <w:rsid w:val="00984DC6"/>
    <w:rsid w:val="00A56EB0"/>
    <w:rsid w:val="00B21179"/>
    <w:rsid w:val="00B4247D"/>
    <w:rsid w:val="00BE3A97"/>
    <w:rsid w:val="00C337D0"/>
    <w:rsid w:val="00C46EE2"/>
    <w:rsid w:val="00CE2C78"/>
    <w:rsid w:val="00D75C39"/>
    <w:rsid w:val="00DB3EB8"/>
    <w:rsid w:val="00E83B2A"/>
    <w:rsid w:val="00EC2F0C"/>
    <w:rsid w:val="00F4312B"/>
    <w:rsid w:val="00F60A53"/>
    <w:rsid w:val="00FC29CF"/>
    <w:rsid w:val="00FD39DC"/>
    <w:rsid w:val="02A42DAE"/>
    <w:rsid w:val="033123D1"/>
    <w:rsid w:val="04893CFE"/>
    <w:rsid w:val="05AC6EEB"/>
    <w:rsid w:val="07AD0ED4"/>
    <w:rsid w:val="0CA218AD"/>
    <w:rsid w:val="10905827"/>
    <w:rsid w:val="138F28CD"/>
    <w:rsid w:val="16081565"/>
    <w:rsid w:val="16B70AB9"/>
    <w:rsid w:val="18BF1EA7"/>
    <w:rsid w:val="19A075E2"/>
    <w:rsid w:val="1A54386B"/>
    <w:rsid w:val="1AAB2CC2"/>
    <w:rsid w:val="1C035BFB"/>
    <w:rsid w:val="1C750D15"/>
    <w:rsid w:val="1D022362"/>
    <w:rsid w:val="217D28F8"/>
    <w:rsid w:val="264B2FCC"/>
    <w:rsid w:val="270218DC"/>
    <w:rsid w:val="27E75624"/>
    <w:rsid w:val="282F4953"/>
    <w:rsid w:val="28610884"/>
    <w:rsid w:val="2B717030"/>
    <w:rsid w:val="2FC71915"/>
    <w:rsid w:val="313F1277"/>
    <w:rsid w:val="31FD2EE7"/>
    <w:rsid w:val="32D47E7A"/>
    <w:rsid w:val="335A28E0"/>
    <w:rsid w:val="34CC3529"/>
    <w:rsid w:val="36DF7B64"/>
    <w:rsid w:val="382E00DB"/>
    <w:rsid w:val="396730CB"/>
    <w:rsid w:val="3A04484F"/>
    <w:rsid w:val="3AD3639A"/>
    <w:rsid w:val="3B552E84"/>
    <w:rsid w:val="3BA952BC"/>
    <w:rsid w:val="3CDE455B"/>
    <w:rsid w:val="3D8A4BB1"/>
    <w:rsid w:val="3EFB2487"/>
    <w:rsid w:val="4055508C"/>
    <w:rsid w:val="415C79E3"/>
    <w:rsid w:val="43DB726F"/>
    <w:rsid w:val="44E87F0C"/>
    <w:rsid w:val="452A22D2"/>
    <w:rsid w:val="45304066"/>
    <w:rsid w:val="47321912"/>
    <w:rsid w:val="48DD362A"/>
    <w:rsid w:val="49131308"/>
    <w:rsid w:val="49AB59AC"/>
    <w:rsid w:val="49CB1BAA"/>
    <w:rsid w:val="4A0E45FC"/>
    <w:rsid w:val="4E653DFD"/>
    <w:rsid w:val="4EBE7678"/>
    <w:rsid w:val="4EC04E39"/>
    <w:rsid w:val="50812BD6"/>
    <w:rsid w:val="50BA0D8A"/>
    <w:rsid w:val="58BC37A7"/>
    <w:rsid w:val="5BD0128D"/>
    <w:rsid w:val="5BDF3885"/>
    <w:rsid w:val="5BFC4515"/>
    <w:rsid w:val="60287FE9"/>
    <w:rsid w:val="66D954AE"/>
    <w:rsid w:val="68773D84"/>
    <w:rsid w:val="688E4010"/>
    <w:rsid w:val="692301B9"/>
    <w:rsid w:val="6A2E5B11"/>
    <w:rsid w:val="6E16697A"/>
    <w:rsid w:val="714C1B23"/>
    <w:rsid w:val="739C1D3D"/>
    <w:rsid w:val="76165DD7"/>
    <w:rsid w:val="77795E47"/>
    <w:rsid w:val="78AF462A"/>
    <w:rsid w:val="795135CA"/>
    <w:rsid w:val="7B4E7DC1"/>
    <w:rsid w:val="7BE424D4"/>
    <w:rsid w:val="7D4C5891"/>
    <w:rsid w:val="7E192908"/>
    <w:rsid w:val="7F304A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fontstyle01"/>
    <w:qFormat/>
    <w:uiPriority w:val="0"/>
    <w:rPr>
      <w:rFonts w:ascii="NEU-BZ-Regular" w:hAnsi="NEU-BZ-Regular" w:cs="Times New Roman"/>
      <w:color w:val="242021"/>
      <w:sz w:val="16"/>
      <w:szCs w:val="16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1140</Words>
  <Characters>1747</Characters>
  <Lines>321</Lines>
  <Paragraphs>262</Paragraphs>
  <TotalTime>6</TotalTime>
  <ScaleCrop>false</ScaleCrop>
  <LinksUpToDate>false</LinksUpToDate>
  <CharactersWithSpaces>1783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2024-06-24T09:09:00Z</dcterms:created>
  <dc:creator>hfdn</dc:creator>
  <cp:lastModifiedBy>windy</cp:lastModifiedBy>
  <cp:lastPrinted>2024-10-28T08:16:00Z</cp:lastPrinted>
  <dcterms:modified xsi:type="dcterms:W3CDTF">2025-09-22T07:52:37Z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F0D2CDF00E5D4C55BEE2A87F7AEE7DC7_13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