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0C7141D">
      <w:pPr>
        <w:spacing w:line="500" w:lineRule="exact"/>
        <w:ind w:firstLine="42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 xml:space="preserve">表3 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两组龈沟液炎症指标比较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（</w:t>
      </w:r>
      <w:r>
        <w:rPr>
          <w:rFonts w:hint="eastAsia" w:ascii="宋体" w:hAnsi="宋体" w:eastAsia="宋体" w:cs="宋体"/>
          <w:b/>
          <w:bCs/>
          <w:color w:val="000000"/>
          <w:position w:val="-6"/>
          <w:sz w:val="21"/>
          <w:szCs w:val="21"/>
        </w:rPr>
        <w:object>
          <v:shape id="_x0000_i1025" o:spt="75" type="#_x0000_t75" style="height:14.5pt;width:26.35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10">
            <o:LockedField>false</o:LockedField>
          </o:OLEObject>
        </w:objec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  <w:t>,</w:t>
      </w:r>
      <w:r>
        <w:rPr>
          <w:rFonts w:hint="eastAsia" w:ascii="宋体" w:hAnsi="宋体" w:eastAsia="宋体" w:cs="宋体"/>
          <w:b/>
          <w:bCs/>
          <w:i/>
          <w:iCs/>
          <w:color w:val="000000"/>
          <w:kern w:val="0"/>
          <w:sz w:val="21"/>
          <w:szCs w:val="21"/>
          <w:lang w:val="en-US" w:eastAsia="zh-CN"/>
        </w:rPr>
        <w:t>n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  <w:t>=42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）</w:t>
      </w:r>
    </w:p>
    <w:tbl>
      <w:tblPr>
        <w:tblStyle w:val="8"/>
        <w:tblW w:w="11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288"/>
        <w:gridCol w:w="1336"/>
        <w:gridCol w:w="1248"/>
        <w:gridCol w:w="1248"/>
        <w:gridCol w:w="1208"/>
        <w:gridCol w:w="1224"/>
        <w:gridCol w:w="1248"/>
        <w:gridCol w:w="1288"/>
      </w:tblGrid>
      <w:tr w14:paraId="3A461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Merge w:val="restart"/>
            <w:tcBorders>
              <w:top w:val="single" w:color="000000" w:sz="12" w:space="0"/>
              <w:left w:val="nil"/>
              <w:bottom w:val="nil"/>
              <w:right w:val="nil"/>
            </w:tcBorders>
            <w:noWrap w:val="0"/>
            <w:vAlign w:val="top"/>
          </w:tcPr>
          <w:p w14:paraId="4A0EDE47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组别</w:t>
            </w:r>
          </w:p>
        </w:tc>
        <w:tc>
          <w:tcPr>
            <w:tcW w:w="2624" w:type="dxa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noWrap w:val="0"/>
            <w:vAlign w:val="top"/>
          </w:tcPr>
          <w:p w14:paraId="7DB816E0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IL-1β/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pg/mL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496" w:type="dxa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noWrap w:val="0"/>
            <w:vAlign w:val="top"/>
          </w:tcPr>
          <w:p w14:paraId="75279510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IL-17A/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pg/mL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432" w:type="dxa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noWrap w:val="0"/>
            <w:vAlign w:val="top"/>
          </w:tcPr>
          <w:p w14:paraId="1FB9C121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IL-35/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pg/mL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536" w:type="dxa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noWrap w:val="0"/>
            <w:vAlign w:val="top"/>
          </w:tcPr>
          <w:p w14:paraId="77ADDCF6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TNF-α/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pg/mL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FFFFFF"/>
              </w:rPr>
              <w:t>）</w:t>
            </w:r>
          </w:p>
        </w:tc>
      </w:tr>
      <w:tr w14:paraId="10074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7949834C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4BC97E62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治疗前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6BF6CB83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治疗后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7B8FC029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治疗前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3331863E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治疗后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7B3D8CD8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治疗前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15351217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治疗后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66BC4044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治疗前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5E5C5EAE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治疗后</w:t>
            </w:r>
          </w:p>
        </w:tc>
      </w:tr>
      <w:tr w14:paraId="07F19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6034FF61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观察组</w:t>
            </w: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E22255E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28.55±4.18</w:t>
            </w: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D8AFF78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6.62±1.06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48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62CAA679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10.42±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.36</w:t>
            </w:r>
          </w:p>
        </w:tc>
        <w:tc>
          <w:tcPr>
            <w:tcW w:w="1248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62A7E49B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5.54±1.02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08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63C2AE4D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0.88±0.25</w:t>
            </w:r>
          </w:p>
        </w:tc>
        <w:tc>
          <w:tcPr>
            <w:tcW w:w="1224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45EE7656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0.62±0.12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48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5DFBE50A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02±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.75</w:t>
            </w: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55529871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6.01±1.12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superscript"/>
              </w:rPr>
              <w:t>*</w:t>
            </w:r>
          </w:p>
        </w:tc>
      </w:tr>
      <w:tr w14:paraId="63639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27D84B3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对照组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1565230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28.16±4.27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511D942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8.15±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.84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AB223CC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10.25±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.08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AAB556A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6.78±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.45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9C7E3F9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0.84±0.26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DF001B7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0.70±0.15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FF58DCB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52±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.81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2DE5AE9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7.10±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.10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superscript"/>
              </w:rPr>
              <w:t>*</w:t>
            </w:r>
          </w:p>
        </w:tc>
      </w:tr>
      <w:tr w14:paraId="50604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54B7D96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18"/>
                <w:szCs w:val="18"/>
              </w:rPr>
              <w:t>t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FC38868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0.422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634F32B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FFFFFF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271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E8C8F4E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0.350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6A5E875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FFFFFF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028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C00A18A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0.718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2210C9C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FFFFFF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699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08623E8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0.606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BE33ACB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FFFFFF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968</w:t>
            </w:r>
          </w:p>
        </w:tc>
      </w:tr>
      <w:tr w14:paraId="5830E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top"/>
          </w:tcPr>
          <w:p w14:paraId="04350543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P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top"/>
          </w:tcPr>
          <w:p w14:paraId="2BE31CD4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0.673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top"/>
          </w:tcPr>
          <w:p w14:paraId="5FE7F497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0.002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top"/>
          </w:tcPr>
          <w:p w14:paraId="66D99255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0.727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top"/>
          </w:tcPr>
          <w:p w14:paraId="07F20F30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0.003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top"/>
          </w:tcPr>
          <w:p w14:paraId="6B51B45A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0.474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top"/>
          </w:tcPr>
          <w:p w14:paraId="2F2C5783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0.008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top"/>
          </w:tcPr>
          <w:p w14:paraId="364F9116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0.546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top"/>
          </w:tcPr>
          <w:p w14:paraId="35742504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0.004</w:t>
            </w:r>
          </w:p>
        </w:tc>
      </w:tr>
      <w:bookmarkEnd w:id="0"/>
    </w:tbl>
    <w:p w14:paraId="42CED91C">
      <w:pPr>
        <w:spacing w:line="500" w:lineRule="exact"/>
        <w:ind w:firstLine="420"/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18"/>
          <w:szCs w:val="18"/>
        </w:rPr>
        <w:t>注：与治疗前比较，</w:t>
      </w:r>
      <w:r>
        <w:rPr>
          <w:rFonts w:hint="eastAsia" w:ascii="宋体" w:hAnsi="宋体" w:eastAsia="宋体" w:cs="宋体"/>
          <w:color w:val="000000"/>
          <w:sz w:val="18"/>
          <w:szCs w:val="18"/>
          <w:vertAlign w:val="superscript"/>
        </w:rPr>
        <w:t>*</w:t>
      </w:r>
      <w:r>
        <w:rPr>
          <w:rFonts w:hint="eastAsia" w:ascii="宋体" w:hAnsi="宋体" w:eastAsia="宋体" w:cs="宋体"/>
          <w:i/>
          <w:iCs/>
          <w:color w:val="000000"/>
          <w:sz w:val="18"/>
          <w:szCs w:val="18"/>
        </w:rPr>
        <w:t>P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＜0.05。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AB55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68C83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5073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A315C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5D25A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3E483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172A27"/>
    <w:rsid w:val="000740CF"/>
    <w:rsid w:val="000E0733"/>
    <w:rsid w:val="000E143A"/>
    <w:rsid w:val="00414ED9"/>
    <w:rsid w:val="004E4FA1"/>
    <w:rsid w:val="00516D77"/>
    <w:rsid w:val="00573246"/>
    <w:rsid w:val="00623D03"/>
    <w:rsid w:val="0063079D"/>
    <w:rsid w:val="008C290F"/>
    <w:rsid w:val="009374F6"/>
    <w:rsid w:val="009875FC"/>
    <w:rsid w:val="00B13E17"/>
    <w:rsid w:val="00B5260D"/>
    <w:rsid w:val="00BB7EFC"/>
    <w:rsid w:val="01834CF3"/>
    <w:rsid w:val="064A63C1"/>
    <w:rsid w:val="07042EEC"/>
    <w:rsid w:val="0B657ACB"/>
    <w:rsid w:val="0B9F492F"/>
    <w:rsid w:val="13E0550A"/>
    <w:rsid w:val="158C0FD5"/>
    <w:rsid w:val="1C87666A"/>
    <w:rsid w:val="2711797E"/>
    <w:rsid w:val="2C2A6F85"/>
    <w:rsid w:val="2E592FC5"/>
    <w:rsid w:val="40AC69A4"/>
    <w:rsid w:val="559831C1"/>
    <w:rsid w:val="5E9C22C3"/>
    <w:rsid w:val="6CB06A1F"/>
    <w:rsid w:val="72820278"/>
    <w:rsid w:val="79C2658D"/>
    <w:rsid w:val="7A5E14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annotation subject"/>
    <w:basedOn w:val="2"/>
    <w:next w:val="2"/>
    <w:semiHidden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">
    <w:name w:val="Table Simple 1"/>
    <w:basedOn w:val="8"/>
    <w:uiPriority w:val="0"/>
    <w:pPr>
      <w:widowControl w:val="0"/>
      <w:jc w:val="both"/>
    </w:pPr>
    <w:rPr>
      <w:rFonts w:ascii="Calibri" w:hAnsi="Calibri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12">
    <w:name w:val="FollowedHyperlink"/>
    <w:uiPriority w:val="0"/>
    <w:rPr>
      <w:color w:val="5F5F5F"/>
      <w:u w:val="none"/>
    </w:rPr>
  </w:style>
  <w:style w:type="character" w:styleId="13">
    <w:name w:val="Emphasis"/>
    <w:qFormat/>
    <w:uiPriority w:val="0"/>
    <w:rPr>
      <w:i/>
    </w:rPr>
  </w:style>
  <w:style w:type="character" w:styleId="14">
    <w:name w:val="Hyperlink"/>
    <w:uiPriority w:val="0"/>
    <w:rPr>
      <w:color w:val="002B82"/>
      <w:u w:val="none"/>
    </w:rPr>
  </w:style>
  <w:style w:type="character" w:styleId="15">
    <w:name w:val="annotation reference"/>
    <w:semiHidden/>
    <w:uiPriority w:val="0"/>
    <w:rPr>
      <w:sz w:val="21"/>
      <w:szCs w:val="21"/>
    </w:rPr>
  </w:style>
  <w:style w:type="character" w:customStyle="1" w:styleId="16">
    <w:name w:val="页脚 字符"/>
    <w:link w:val="4"/>
    <w:uiPriority w:val="0"/>
    <w:rPr>
      <w:kern w:val="2"/>
      <w:sz w:val="18"/>
      <w:szCs w:val="18"/>
    </w:rPr>
  </w:style>
  <w:style w:type="character" w:customStyle="1" w:styleId="17">
    <w:name w:val="页眉 字符"/>
    <w:link w:val="5"/>
    <w:uiPriority w:val="0"/>
    <w:rPr>
      <w:kern w:val="2"/>
      <w:sz w:val="18"/>
      <w:szCs w:val="18"/>
    </w:rPr>
  </w:style>
  <w:style w:type="character" w:customStyle="1" w:styleId="18">
    <w:name w:val="spanleft"/>
    <w:uiPriority w:val="0"/>
  </w:style>
  <w:style w:type="character" w:customStyle="1" w:styleId="19">
    <w:name w:val="active"/>
    <w:uiPriority w:val="0"/>
    <w:rPr>
      <w:color w:val="E60000"/>
      <w:sz w:val="21"/>
      <w:szCs w:val="21"/>
    </w:rPr>
  </w:style>
  <w:style w:type="paragraph" w:customStyle="1" w:styleId="20">
    <w:name w:val="_Style 19"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1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514</Words>
  <Characters>1070</Characters>
  <Lines>77</Lines>
  <Paragraphs>21</Paragraphs>
  <TotalTime>17</TotalTime>
  <ScaleCrop>false</ScaleCrop>
  <LinksUpToDate>false</LinksUpToDate>
  <CharactersWithSpaces>1154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2025-05-05T12:31:00Z</dcterms:created>
  <dc:creator>User</dc:creator>
  <cp:lastModifiedBy>windy</cp:lastModifiedBy>
  <dcterms:modified xsi:type="dcterms:W3CDTF">2025-09-22T03:33:50Z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0AA711D2A9B044C089F5AEC9F83C9121_13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