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1ECCF">
      <w:pPr>
        <w:spacing w:line="360" w:lineRule="auto"/>
        <w:jc w:val="center"/>
        <w:rPr>
          <w:b/>
          <w:bCs w:val="0"/>
          <w:sz w:val="21"/>
          <w:szCs w:val="21"/>
        </w:rPr>
      </w:pPr>
      <w:r>
        <w:rPr>
          <w:rFonts w:hint="eastAsia" w:cs="宋体"/>
          <w:b/>
          <w:bCs w:val="0"/>
          <w:sz w:val="21"/>
          <w:szCs w:val="21"/>
        </w:rPr>
        <w:t xml:space="preserve">表4  </w:t>
      </w:r>
      <w:r>
        <w:rPr>
          <w:rFonts w:cs="宋体"/>
          <w:b/>
          <w:bCs w:val="0"/>
          <w:sz w:val="21"/>
          <w:szCs w:val="21"/>
        </w:rPr>
        <w:t>ATP 生物荧光法</w:t>
      </w:r>
      <w:r>
        <w:rPr>
          <w:rFonts w:hint="eastAsia" w:cs="宋体"/>
          <w:b/>
          <w:bCs w:val="0"/>
          <w:sz w:val="21"/>
          <w:szCs w:val="21"/>
        </w:rPr>
        <w:t>检查</w:t>
      </w:r>
      <w:r>
        <w:rPr>
          <w:rFonts w:hint="eastAsia"/>
          <w:b/>
          <w:bCs w:val="0"/>
          <w:sz w:val="21"/>
          <w:szCs w:val="21"/>
        </w:rPr>
        <w:t>两组器械清洗</w:t>
      </w:r>
      <w:r>
        <w:rPr>
          <w:rFonts w:hint="eastAsia" w:cs="宋体"/>
          <w:b/>
          <w:bCs w:val="0"/>
          <w:sz w:val="21"/>
          <w:szCs w:val="21"/>
        </w:rPr>
        <w:t>合格率</w:t>
      </w:r>
      <w:r>
        <w:rPr>
          <w:rFonts w:hint="eastAsia" w:cs="宋体"/>
          <w:b/>
          <w:bCs w:val="0"/>
          <w:sz w:val="21"/>
          <w:szCs w:val="21"/>
          <w:lang w:val="en-US" w:eastAsia="zh-CN"/>
        </w:rPr>
        <w:t xml:space="preserve">  </w:t>
      </w:r>
      <w:r>
        <w:rPr>
          <w:rFonts w:hint="eastAsia"/>
          <w:b/>
          <w:bCs w:val="0"/>
          <w:sz w:val="21"/>
          <w:szCs w:val="21"/>
        </w:rPr>
        <w:t>[</w:t>
      </w:r>
      <w:r>
        <w:rPr>
          <w:rFonts w:hint="eastAsia" w:cs="宋体"/>
          <w:b/>
          <w:bCs w:val="0"/>
          <w:i/>
          <w:iCs/>
          <w:sz w:val="21"/>
          <w:szCs w:val="21"/>
        </w:rPr>
        <w:t>n</w:t>
      </w:r>
      <w:r>
        <w:rPr>
          <w:rFonts w:hint="eastAsia" w:cs="宋体"/>
          <w:b/>
          <w:bCs w:val="0"/>
          <w:i/>
          <w:iCs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b/>
          <w:bCs w:val="0"/>
          <w:sz w:val="21"/>
          <w:szCs w:val="21"/>
        </w:rPr>
        <w:t>(%)</w:t>
      </w:r>
      <w:r>
        <w:rPr>
          <w:rFonts w:hint="eastAsia" w:cs="宋体"/>
          <w:b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cs="宋体"/>
          <w:b/>
          <w:bCs w:val="0"/>
          <w:sz w:val="21"/>
          <w:szCs w:val="21"/>
        </w:rPr>
        <w:t>]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67"/>
        <w:gridCol w:w="2294"/>
        <w:gridCol w:w="2585"/>
      </w:tblGrid>
      <w:tr w14:paraId="4E81D4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127" w:type="dxa"/>
            <w:tcBorders>
              <w:bottom w:val="single" w:color="000000" w:sz="4" w:space="0"/>
            </w:tcBorders>
            <w:noWrap w:val="0"/>
            <w:vAlign w:val="center"/>
          </w:tcPr>
          <w:p w14:paraId="1C4B6190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组别</w:t>
            </w:r>
          </w:p>
        </w:tc>
        <w:tc>
          <w:tcPr>
            <w:tcW w:w="1567" w:type="dxa"/>
            <w:tcBorders>
              <w:bottom w:val="single" w:color="000000" w:sz="4" w:space="0"/>
            </w:tcBorders>
            <w:noWrap w:val="0"/>
            <w:vAlign w:val="center"/>
          </w:tcPr>
          <w:p w14:paraId="7AAD9E35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i/>
                <w:iCs/>
                <w:kern w:val="0"/>
                <w:sz w:val="21"/>
                <w:szCs w:val="21"/>
                <w:lang w:bidi="ar"/>
              </w:rPr>
              <w:t>n</w:t>
            </w:r>
          </w:p>
        </w:tc>
        <w:tc>
          <w:tcPr>
            <w:tcW w:w="2294" w:type="dxa"/>
            <w:tcBorders>
              <w:bottom w:val="single" w:color="000000" w:sz="4" w:space="0"/>
            </w:tcBorders>
            <w:noWrap w:val="0"/>
            <w:vAlign w:val="center"/>
          </w:tcPr>
          <w:p w14:paraId="280491B6">
            <w:pPr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器械清洗合格</w:t>
            </w:r>
          </w:p>
        </w:tc>
        <w:tc>
          <w:tcPr>
            <w:tcW w:w="2585" w:type="dxa"/>
            <w:tcBorders>
              <w:bottom w:val="single" w:color="000000" w:sz="4" w:space="0"/>
            </w:tcBorders>
            <w:noWrap w:val="0"/>
            <w:vAlign w:val="center"/>
          </w:tcPr>
          <w:p w14:paraId="5C1149E6">
            <w:pPr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器械清洗不合格率</w:t>
            </w:r>
          </w:p>
        </w:tc>
      </w:tr>
      <w:tr w14:paraId="18DD3D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127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196E58DF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cs="方正楷体_GBK"/>
                <w:kern w:val="0"/>
                <w:sz w:val="21"/>
                <w:szCs w:val="21"/>
                <w:lang w:bidi="ar"/>
              </w:rPr>
              <w:t>观察组</w:t>
            </w:r>
          </w:p>
        </w:tc>
        <w:tc>
          <w:tcPr>
            <w:tcW w:w="1567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54126C36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108</w:t>
            </w:r>
          </w:p>
        </w:tc>
        <w:tc>
          <w:tcPr>
            <w:tcW w:w="2294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4FE7F2D1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7（99.1）</w:t>
            </w:r>
          </w:p>
        </w:tc>
        <w:tc>
          <w:tcPr>
            <w:tcW w:w="2585" w:type="dxa"/>
            <w:tcBorders>
              <w:top w:val="single" w:color="000000" w:sz="4" w:space="0"/>
              <w:bottom w:val="nil"/>
            </w:tcBorders>
            <w:noWrap w:val="0"/>
            <w:vAlign w:val="center"/>
          </w:tcPr>
          <w:p w14:paraId="5B0AA29F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（0.9）</w:t>
            </w:r>
          </w:p>
        </w:tc>
      </w:tr>
      <w:tr w14:paraId="0958B6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7" w:type="dxa"/>
            <w:tcBorders>
              <w:top w:val="nil"/>
              <w:bottom w:val="nil"/>
            </w:tcBorders>
            <w:noWrap w:val="0"/>
            <w:vAlign w:val="center"/>
          </w:tcPr>
          <w:p w14:paraId="63261D30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对照组</w:t>
            </w:r>
          </w:p>
        </w:tc>
        <w:tc>
          <w:tcPr>
            <w:tcW w:w="1567" w:type="dxa"/>
            <w:tcBorders>
              <w:top w:val="nil"/>
              <w:bottom w:val="nil"/>
            </w:tcBorders>
            <w:noWrap w:val="0"/>
            <w:vAlign w:val="center"/>
          </w:tcPr>
          <w:p w14:paraId="49309086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107</w:t>
            </w:r>
          </w:p>
        </w:tc>
        <w:tc>
          <w:tcPr>
            <w:tcW w:w="2294" w:type="dxa"/>
            <w:tcBorders>
              <w:top w:val="nil"/>
              <w:bottom w:val="nil"/>
            </w:tcBorders>
            <w:noWrap w:val="0"/>
            <w:vAlign w:val="center"/>
          </w:tcPr>
          <w:p w14:paraId="724657B3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kern w:val="0"/>
                <w:sz w:val="21"/>
                <w:szCs w:val="21"/>
                <w:lang w:bidi="ar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0（93.5）</w:t>
            </w:r>
          </w:p>
        </w:tc>
        <w:tc>
          <w:tcPr>
            <w:tcW w:w="2585" w:type="dxa"/>
            <w:tcBorders>
              <w:top w:val="nil"/>
              <w:bottom w:val="nil"/>
            </w:tcBorders>
            <w:noWrap w:val="0"/>
            <w:vAlign w:val="center"/>
          </w:tcPr>
          <w:p w14:paraId="5DF6E369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shd w:val="clear" w:color="auto" w:fill="FFFFFF"/>
              </w:rPr>
              <w:t>7(6.5</w:t>
            </w:r>
            <w:r>
              <w:rPr>
                <w:rFonts w:hint="eastAsia"/>
                <w:kern w:val="0"/>
                <w:sz w:val="21"/>
                <w:szCs w:val="21"/>
                <w:lang w:bidi="ar"/>
              </w:rPr>
              <w:t>）</w:t>
            </w:r>
          </w:p>
        </w:tc>
      </w:tr>
      <w:tr w14:paraId="52DF929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127" w:type="dxa"/>
            <w:tcBorders>
              <w:top w:val="nil"/>
            </w:tcBorders>
            <w:noWrap w:val="0"/>
            <w:vAlign w:val="center"/>
          </w:tcPr>
          <w:p w14:paraId="733C958F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i/>
                <w:iCs/>
                <w:kern w:val="0"/>
                <w:sz w:val="21"/>
                <w:szCs w:val="21"/>
                <w:lang w:bidi="ar"/>
              </w:rPr>
              <w:t>P</w:t>
            </w:r>
          </w:p>
        </w:tc>
        <w:tc>
          <w:tcPr>
            <w:tcW w:w="6446" w:type="dxa"/>
            <w:gridSpan w:val="3"/>
            <w:tcBorders>
              <w:top w:val="nil"/>
            </w:tcBorders>
            <w:noWrap w:val="0"/>
            <w:vAlign w:val="center"/>
          </w:tcPr>
          <w:p w14:paraId="4222955F">
            <w:pPr>
              <w:widowControl/>
              <w:spacing w:line="360" w:lineRule="auto"/>
              <w:jc w:val="center"/>
              <w:textAlignment w:val="center"/>
              <w:rPr>
                <w:rFonts w:cs="宋体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cs="宋体"/>
                <w:kern w:val="0"/>
                <w:sz w:val="21"/>
                <w:szCs w:val="21"/>
                <w:lang w:bidi="ar"/>
              </w:rPr>
              <w:t>0.030</w:t>
            </w:r>
          </w:p>
        </w:tc>
      </w:tr>
    </w:tbl>
    <w:p w14:paraId="0DA16421">
      <w:pPr>
        <w:widowControl/>
        <w:spacing w:line="360" w:lineRule="auto"/>
        <w:jc w:val="left"/>
        <w:rPr>
          <w:rFonts w:cs="宋体"/>
          <w:b/>
          <w:sz w:val="21"/>
          <w:szCs w:val="21"/>
        </w:rPr>
      </w:pPr>
    </w:p>
    <w:p w14:paraId="3B1724AB">
      <w:pPr>
        <w:widowControl/>
        <w:spacing w:line="360" w:lineRule="auto"/>
        <w:jc w:val="left"/>
        <w:rPr>
          <w:rFonts w:hint="eastAsia" w:cs="宋体"/>
          <w:color w:val="000000"/>
          <w:sz w:val="21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E12AA0"/>
    <w:rsid w:val="00052A8F"/>
    <w:rsid w:val="00145D93"/>
    <w:rsid w:val="00171DA2"/>
    <w:rsid w:val="001E4230"/>
    <w:rsid w:val="00632F89"/>
    <w:rsid w:val="0064604C"/>
    <w:rsid w:val="006D743E"/>
    <w:rsid w:val="006F0071"/>
    <w:rsid w:val="007D277D"/>
    <w:rsid w:val="007E057B"/>
    <w:rsid w:val="00985114"/>
    <w:rsid w:val="00A014EE"/>
    <w:rsid w:val="00A17832"/>
    <w:rsid w:val="00A33708"/>
    <w:rsid w:val="00B84866"/>
    <w:rsid w:val="00BB15C4"/>
    <w:rsid w:val="00C60CC4"/>
    <w:rsid w:val="00CD2015"/>
    <w:rsid w:val="00CD4869"/>
    <w:rsid w:val="00D950E9"/>
    <w:rsid w:val="00DF0AAC"/>
    <w:rsid w:val="00E12AA0"/>
    <w:rsid w:val="00E21003"/>
    <w:rsid w:val="00E7510A"/>
    <w:rsid w:val="00E83446"/>
    <w:rsid w:val="00F3140D"/>
    <w:rsid w:val="00F44940"/>
    <w:rsid w:val="04C97FDD"/>
    <w:rsid w:val="099A6426"/>
    <w:rsid w:val="10DE118A"/>
    <w:rsid w:val="1A4B55CF"/>
    <w:rsid w:val="1CE84E89"/>
    <w:rsid w:val="201156DB"/>
    <w:rsid w:val="2040567B"/>
    <w:rsid w:val="25EB0744"/>
    <w:rsid w:val="26226A4D"/>
    <w:rsid w:val="26392E69"/>
    <w:rsid w:val="2B083239"/>
    <w:rsid w:val="2E1D4408"/>
    <w:rsid w:val="31F8075E"/>
    <w:rsid w:val="39ED6D35"/>
    <w:rsid w:val="3EAA229F"/>
    <w:rsid w:val="3F365BE1"/>
    <w:rsid w:val="484022C5"/>
    <w:rsid w:val="496A32B4"/>
    <w:rsid w:val="4B60649C"/>
    <w:rsid w:val="50641ED0"/>
    <w:rsid w:val="53452394"/>
    <w:rsid w:val="5AA01185"/>
    <w:rsid w:val="5D131446"/>
    <w:rsid w:val="65FA5E5E"/>
    <w:rsid w:val="67F12479"/>
    <w:rsid w:val="6A1264D1"/>
    <w:rsid w:val="6D6517A3"/>
    <w:rsid w:val="6F820DA8"/>
    <w:rsid w:val="7C3074C7"/>
    <w:rsid w:val="7E2A2AAC"/>
    <w:rsid w:val="7E540B39"/>
    <w:rsid w:val="7FAC7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Balloon Text"/>
    <w:basedOn w:val="1"/>
    <w:link w:val="12"/>
    <w:uiPriority w:val="0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字符"/>
    <w:link w:val="2"/>
    <w:qFormat/>
    <w:uiPriority w:val="0"/>
    <w:rPr>
      <w:kern w:val="2"/>
      <w:sz w:val="21"/>
      <w:szCs w:val="22"/>
    </w:rPr>
  </w:style>
  <w:style w:type="character" w:customStyle="1" w:styleId="12">
    <w:name w:val="批注框文本 字符"/>
    <w:link w:val="3"/>
    <w:uiPriority w:val="0"/>
    <w:rPr>
      <w:kern w:val="2"/>
      <w:sz w:val="18"/>
      <w:szCs w:val="18"/>
    </w:rPr>
  </w:style>
  <w:style w:type="character" w:customStyle="1" w:styleId="13">
    <w:name w:val="批注主题 字符"/>
    <w:link w:val="5"/>
    <w:uiPriority w:val="0"/>
    <w:rPr>
      <w:b/>
      <w:bCs/>
      <w:kern w:val="2"/>
      <w:sz w:val="21"/>
      <w:szCs w:val="22"/>
    </w:rPr>
  </w:style>
  <w:style w:type="character" w:customStyle="1" w:styleId="14">
    <w:name w:val="font11"/>
    <w:qFormat/>
    <w:uiPriority w:val="0"/>
    <w:rPr>
      <w:rFonts w:hint="default" w:ascii="方正楷体_GBK" w:hAnsi="方正楷体_GBK" w:eastAsia="方正楷体_GBK" w:cs="方正楷体_GBK"/>
      <w:color w:val="000000"/>
      <w:sz w:val="21"/>
      <w:szCs w:val="21"/>
      <w:u w:val="none"/>
    </w:rPr>
  </w:style>
  <w:style w:type="character" w:customStyle="1" w:styleId="15">
    <w:name w:val="font41"/>
    <w:qFormat/>
    <w:uiPriority w:val="0"/>
    <w:rPr>
      <w:rFonts w:hint="default" w:ascii="Times New Roman" w:hAnsi="Times New Roman" w:cs="Times New Roman"/>
      <w:i/>
      <w:iCs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395</Characters>
  <Lines>60</Lines>
  <Paragraphs>16</Paragraphs>
  <TotalTime>2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2025-01-07T08:44:00Z</dcterms:created>
  <dc:creator>Administrator</dc:creator>
  <cp:lastModifiedBy>windy</cp:lastModifiedBy>
  <cp:lastPrinted>2024-10-10T06:51:00Z</cp:lastPrinted>
  <dcterms:modified xsi:type="dcterms:W3CDTF">2025-07-25T08:54:34Z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105CF271EB69447AAA05401BC7FDF4BB_13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