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16B4">
      <w:pPr>
        <w:spacing w:line="360" w:lineRule="auto"/>
        <w:jc w:val="center"/>
        <w:rPr>
          <w:rFonts w:hint="eastAsia" w:ascii="Times New Roman" w:hAnsi="Times New Roman" w:eastAsia="宋体"/>
          <w:b/>
          <w:color w:val="auto"/>
          <w:szCs w:val="21"/>
          <w:lang w:eastAsia="zh-CN"/>
        </w:rPr>
      </w:pP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        </w:t>
      </w:r>
      <w:r>
        <w:rPr>
          <w:rFonts w:hint="eastAsia" w:ascii="Times New Roman" w:hAnsi="Times New Roman" w:eastAsia="宋体"/>
          <w:b/>
          <w:color w:val="auto"/>
          <w:szCs w:val="21"/>
        </w:rPr>
        <w:t>表1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　</w:t>
      </w:r>
      <w:r>
        <w:rPr>
          <w:rFonts w:hint="eastAsia" w:ascii="Times New Roman" w:hAnsi="Times New Roman" w:eastAsia="宋体"/>
          <w:b/>
          <w:color w:val="auto"/>
          <w:szCs w:val="21"/>
        </w:rPr>
        <w:t>干预效果对比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[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/>
          <w:b/>
          <w:i w:val="0"/>
          <w:iCs w:val="0"/>
          <w:color w:val="auto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b/>
          <w:color w:val="auto"/>
          <w:szCs w:val="21"/>
        </w:rPr>
        <w:t>%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）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/>
          <w:b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/>
          <w:b/>
          <w:i w:val="0"/>
          <w:iCs w:val="0"/>
          <w:color w:val="auto"/>
          <w:szCs w:val="21"/>
          <w:lang w:val="en-US" w:eastAsia="zh-CN"/>
        </w:rPr>
        <w:t xml:space="preserve">=40 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]</w:t>
      </w:r>
    </w:p>
    <w:tbl>
      <w:tblPr>
        <w:tblStyle w:val="8"/>
        <w:tblW w:w="7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491"/>
        <w:gridCol w:w="1657"/>
        <w:gridCol w:w="1640"/>
        <w:gridCol w:w="1725"/>
      </w:tblGrid>
      <w:tr w14:paraId="18BB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auto" w:sz="12" w:space="0"/>
              <w:bottom w:val="single" w:color="auto" w:sz="4" w:space="0"/>
            </w:tcBorders>
          </w:tcPr>
          <w:p w14:paraId="1FDF6A8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分组</w:t>
            </w:r>
          </w:p>
        </w:tc>
        <w:tc>
          <w:tcPr>
            <w:tcW w:w="1491" w:type="dxa"/>
            <w:tcBorders>
              <w:top w:val="single" w:color="auto" w:sz="12" w:space="0"/>
              <w:bottom w:val="single" w:color="auto" w:sz="4" w:space="0"/>
            </w:tcBorders>
          </w:tcPr>
          <w:p w14:paraId="64548DA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显效</w:t>
            </w:r>
          </w:p>
        </w:tc>
        <w:tc>
          <w:tcPr>
            <w:tcW w:w="1657" w:type="dxa"/>
            <w:tcBorders>
              <w:top w:val="single" w:color="auto" w:sz="12" w:space="0"/>
              <w:bottom w:val="single" w:color="auto" w:sz="4" w:space="0"/>
            </w:tcBorders>
          </w:tcPr>
          <w:p w14:paraId="6952AA9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有效</w:t>
            </w:r>
          </w:p>
        </w:tc>
        <w:tc>
          <w:tcPr>
            <w:tcW w:w="1640" w:type="dxa"/>
            <w:tcBorders>
              <w:top w:val="single" w:color="auto" w:sz="12" w:space="0"/>
              <w:bottom w:val="single" w:color="auto" w:sz="4" w:space="0"/>
            </w:tcBorders>
          </w:tcPr>
          <w:p w14:paraId="08E7CF9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无效</w:t>
            </w:r>
          </w:p>
        </w:tc>
        <w:tc>
          <w:tcPr>
            <w:tcW w:w="1725" w:type="dxa"/>
            <w:tcBorders>
              <w:top w:val="single" w:color="auto" w:sz="12" w:space="0"/>
              <w:bottom w:val="single" w:color="auto" w:sz="4" w:space="0"/>
            </w:tcBorders>
          </w:tcPr>
          <w:p w14:paraId="5E87F38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总有效率</w:t>
            </w:r>
          </w:p>
        </w:tc>
      </w:tr>
      <w:tr w14:paraId="1EBB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top w:val="single" w:color="auto" w:sz="4" w:space="0"/>
            </w:tcBorders>
          </w:tcPr>
          <w:p w14:paraId="4E02EA0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观察组</w:t>
            </w:r>
          </w:p>
        </w:tc>
        <w:tc>
          <w:tcPr>
            <w:tcW w:w="1491" w:type="dxa"/>
            <w:tcBorders>
              <w:top w:val="single" w:color="auto" w:sz="4" w:space="0"/>
            </w:tcBorders>
          </w:tcPr>
          <w:p w14:paraId="11665D0C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23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7.50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657" w:type="dxa"/>
            <w:tcBorders>
              <w:top w:val="single" w:color="auto" w:sz="4" w:space="0"/>
            </w:tcBorders>
          </w:tcPr>
          <w:p w14:paraId="79C91CC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14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</w:tcBorders>
          </w:tcPr>
          <w:p w14:paraId="4A75313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725" w:type="dxa"/>
            <w:tcBorders>
              <w:top w:val="single" w:color="auto" w:sz="4" w:space="0"/>
            </w:tcBorders>
          </w:tcPr>
          <w:p w14:paraId="3334A53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37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</w:tr>
      <w:tr w14:paraId="0196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</w:tcPr>
          <w:p w14:paraId="3E4931E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对照组</w:t>
            </w:r>
          </w:p>
        </w:tc>
        <w:tc>
          <w:tcPr>
            <w:tcW w:w="1491" w:type="dxa"/>
          </w:tcPr>
          <w:p w14:paraId="5118D4E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19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.50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657" w:type="dxa"/>
          </w:tcPr>
          <w:p w14:paraId="7D0D9EA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640" w:type="dxa"/>
          </w:tcPr>
          <w:p w14:paraId="01EDE18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725" w:type="dxa"/>
          </w:tcPr>
          <w:p w14:paraId="1D37F77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29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</w:tr>
      <w:tr w14:paraId="6B96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</w:tcPr>
          <w:p w14:paraId="3CF0A7FF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i/>
                <w:iCs/>
                <w:color w:val="auto"/>
                <w:kern w:val="0"/>
                <w:szCs w:val="21"/>
              </w:rPr>
              <w:t>χ</w:t>
            </w:r>
            <w:r>
              <w:rPr>
                <w:rFonts w:ascii="Times New Roman" w:hAnsi="Times New Roman" w:eastAsia="宋体"/>
                <w:color w:val="auto"/>
                <w:kern w:val="0"/>
                <w:szCs w:val="21"/>
              </w:rPr>
              <w:t>²</w:t>
            </w:r>
          </w:p>
        </w:tc>
        <w:tc>
          <w:tcPr>
            <w:tcW w:w="1491" w:type="dxa"/>
          </w:tcPr>
          <w:p w14:paraId="12208AC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657" w:type="dxa"/>
          </w:tcPr>
          <w:p w14:paraId="3FDCA96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640" w:type="dxa"/>
          </w:tcPr>
          <w:p w14:paraId="10F76C0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</w:tcPr>
          <w:p w14:paraId="1A4EEE81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5.541</w:t>
            </w:r>
          </w:p>
        </w:tc>
      </w:tr>
      <w:tr w14:paraId="2833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1" w:type="dxa"/>
            <w:tcBorders>
              <w:bottom w:val="single" w:color="auto" w:sz="12" w:space="0"/>
            </w:tcBorders>
          </w:tcPr>
          <w:p w14:paraId="3AD11722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color w:val="auto"/>
                <w:kern w:val="0"/>
                <w:szCs w:val="21"/>
              </w:rPr>
              <w:t>P</w:t>
            </w:r>
          </w:p>
        </w:tc>
        <w:tc>
          <w:tcPr>
            <w:tcW w:w="1491" w:type="dxa"/>
            <w:tcBorders>
              <w:bottom w:val="single" w:color="auto" w:sz="12" w:space="0"/>
            </w:tcBorders>
          </w:tcPr>
          <w:p w14:paraId="08056AB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657" w:type="dxa"/>
            <w:tcBorders>
              <w:bottom w:val="single" w:color="auto" w:sz="12" w:space="0"/>
            </w:tcBorders>
          </w:tcPr>
          <w:p w14:paraId="57E5CA7C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640" w:type="dxa"/>
            <w:tcBorders>
              <w:bottom w:val="single" w:color="auto" w:sz="12" w:space="0"/>
            </w:tcBorders>
          </w:tcPr>
          <w:p w14:paraId="5CF693B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  <w:tcBorders>
              <w:bottom w:val="single" w:color="auto" w:sz="12" w:space="0"/>
            </w:tcBorders>
          </w:tcPr>
          <w:p w14:paraId="3E8E367A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0.0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</w:tr>
    </w:tbl>
    <w:p w14:paraId="16562C6E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25886"/>
    <w:rsid w:val="000665AE"/>
    <w:rsid w:val="00125886"/>
    <w:rsid w:val="00170935"/>
    <w:rsid w:val="00186058"/>
    <w:rsid w:val="0029798B"/>
    <w:rsid w:val="003D3A4F"/>
    <w:rsid w:val="00535811"/>
    <w:rsid w:val="00546E1C"/>
    <w:rsid w:val="0058567B"/>
    <w:rsid w:val="005A73F5"/>
    <w:rsid w:val="005F03BB"/>
    <w:rsid w:val="00661184"/>
    <w:rsid w:val="00814243"/>
    <w:rsid w:val="008663AC"/>
    <w:rsid w:val="00994D3D"/>
    <w:rsid w:val="00AC17A3"/>
    <w:rsid w:val="00BE3A97"/>
    <w:rsid w:val="00CB231C"/>
    <w:rsid w:val="00DA3C01"/>
    <w:rsid w:val="00DB3EB8"/>
    <w:rsid w:val="00DD3F49"/>
    <w:rsid w:val="00DF3776"/>
    <w:rsid w:val="00DF6C8D"/>
    <w:rsid w:val="00E6022B"/>
    <w:rsid w:val="00ED4896"/>
    <w:rsid w:val="00ED79E8"/>
    <w:rsid w:val="00EF7B13"/>
    <w:rsid w:val="00F50199"/>
    <w:rsid w:val="00F5393B"/>
    <w:rsid w:val="00FE727C"/>
    <w:rsid w:val="02EA2CED"/>
    <w:rsid w:val="032D177C"/>
    <w:rsid w:val="040B7160"/>
    <w:rsid w:val="056B58E9"/>
    <w:rsid w:val="05C93AD3"/>
    <w:rsid w:val="06E61C4D"/>
    <w:rsid w:val="09736C45"/>
    <w:rsid w:val="097F2647"/>
    <w:rsid w:val="0A426D43"/>
    <w:rsid w:val="0E1E013A"/>
    <w:rsid w:val="1202325C"/>
    <w:rsid w:val="127C1973"/>
    <w:rsid w:val="13933207"/>
    <w:rsid w:val="13D510E3"/>
    <w:rsid w:val="13F9678A"/>
    <w:rsid w:val="14604204"/>
    <w:rsid w:val="169C6D4A"/>
    <w:rsid w:val="17747FEF"/>
    <w:rsid w:val="18DE2D97"/>
    <w:rsid w:val="1A18363D"/>
    <w:rsid w:val="216661F5"/>
    <w:rsid w:val="29627717"/>
    <w:rsid w:val="29E12795"/>
    <w:rsid w:val="2B4963B1"/>
    <w:rsid w:val="2F5B2DB8"/>
    <w:rsid w:val="307601E3"/>
    <w:rsid w:val="35370757"/>
    <w:rsid w:val="3AB754BA"/>
    <w:rsid w:val="40692E3C"/>
    <w:rsid w:val="425E35DB"/>
    <w:rsid w:val="43375B7B"/>
    <w:rsid w:val="44292E19"/>
    <w:rsid w:val="45A91659"/>
    <w:rsid w:val="47296DEB"/>
    <w:rsid w:val="4B851076"/>
    <w:rsid w:val="4D9C51BB"/>
    <w:rsid w:val="4DCA62DD"/>
    <w:rsid w:val="52701540"/>
    <w:rsid w:val="578F1AE7"/>
    <w:rsid w:val="5E841259"/>
    <w:rsid w:val="5FB7111E"/>
    <w:rsid w:val="60800EFF"/>
    <w:rsid w:val="65745202"/>
    <w:rsid w:val="67982506"/>
    <w:rsid w:val="681B0558"/>
    <w:rsid w:val="6A3D4401"/>
    <w:rsid w:val="6B5A3B76"/>
    <w:rsid w:val="6BBE4C73"/>
    <w:rsid w:val="73D42E21"/>
    <w:rsid w:val="79107B2F"/>
    <w:rsid w:val="79E14859"/>
    <w:rsid w:val="79E36A64"/>
    <w:rsid w:val="7B276391"/>
    <w:rsid w:val="7D160B7F"/>
    <w:rsid w:val="7E4A15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style01"/>
    <w:qFormat/>
    <w:uiPriority w:val="0"/>
    <w:rPr>
      <w:rFonts w:ascii="NEU-BZ-Regular" w:hAnsi="NEU-BZ-Regular" w:cs="Times New Roman"/>
      <w:color w:val="242021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772</Characters>
  <Lines>87</Lines>
  <Paragraphs>24</Paragraphs>
  <TotalTime>4</TotalTime>
  <ScaleCrop>false</ScaleCrop>
  <LinksUpToDate>false</LinksUpToDate>
  <CharactersWithSpaces>910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2024-06-24T06:30:00Z</dcterms:created>
  <dc:creator>hfdn</dc:creator>
  <cp:lastModifiedBy>windy</cp:lastModifiedBy>
  <cp:lastPrinted>2024-10-10T08:07:00Z</cp:lastPrinted>
  <dcterms:modified xsi:type="dcterms:W3CDTF">2025-07-24T07:11:05Z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1CDCF7F340B44982BE46353A1080630A_13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