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11E7C">
      <w:pPr>
        <w:pStyle w:val="15"/>
        <w:contextualSpacing/>
        <w:jc w:val="center"/>
        <w:rPr>
          <w:rFonts w:ascii="Times New Roman" w:hAnsi="Times New Roman Regular" w:eastAsia="宋体" w:cs="Times New Roman Regular"/>
          <w:b/>
          <w:bCs w:val="0"/>
          <w:sz w:val="21"/>
        </w:rPr>
      </w:pPr>
      <w:r>
        <w:rPr>
          <w:rFonts w:ascii="Times New Roman" w:hAnsi="Times New Roman Regular" w:eastAsia="宋体" w:cs="Times New Roman Regular"/>
          <w:b/>
          <w:bCs w:val="0"/>
          <w:sz w:val="21"/>
        </w:rPr>
        <w:t xml:space="preserve">表4 </w:t>
      </w:r>
      <w:r>
        <w:rPr>
          <w:rFonts w:hint="eastAsia" w:ascii="Times New Roman" w:hAnsi="Times New Roman Regular" w:eastAsia="宋体" w:cs="Times New Roman Regular"/>
          <w:b/>
          <w:bCs w:val="0"/>
          <w:sz w:val="21"/>
          <w:lang w:val="en-US" w:eastAsia="zh-CN"/>
        </w:rPr>
        <w:t xml:space="preserve"> </w:t>
      </w:r>
      <w:r>
        <w:rPr>
          <w:rFonts w:ascii="Times New Roman" w:hAnsi="Times New Roman Regular" w:eastAsia="宋体" w:cs="Times New Roman Regular"/>
          <w:b/>
          <w:bCs w:val="0"/>
          <w:sz w:val="21"/>
        </w:rPr>
        <w:t>多因素Logistic回归分析急性脑梗死静脉溶栓决策时间的</w:t>
      </w:r>
      <w:r>
        <w:rPr>
          <w:rFonts w:hint="eastAsia" w:ascii="Times New Roman" w:hAnsi="Times New Roman Regular" w:eastAsia="宋体" w:cs="Times New Roman Regular"/>
          <w:b/>
          <w:bCs w:val="0"/>
          <w:sz w:val="21"/>
          <w:lang w:val="en-US" w:eastAsia="zh-CN"/>
        </w:rPr>
        <w:t>影响</w:t>
      </w:r>
      <w:r>
        <w:rPr>
          <w:rFonts w:ascii="Times New Roman" w:hAnsi="Times New Roman Regular" w:eastAsia="宋体" w:cs="Times New Roman Regular"/>
          <w:b/>
          <w:bCs w:val="0"/>
          <w:sz w:val="21"/>
        </w:rPr>
        <w:t>因素</w:t>
      </w:r>
    </w:p>
    <w:tbl>
      <w:tblPr>
        <w:tblStyle w:val="18"/>
        <w:tblW w:w="0" w:type="auto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636"/>
        <w:gridCol w:w="636"/>
        <w:gridCol w:w="2606"/>
        <w:gridCol w:w="892"/>
        <w:gridCol w:w="2186"/>
      </w:tblGrid>
      <w:tr w14:paraId="44B94E0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835B97">
            <w:pPr>
              <w:jc w:val="center"/>
              <w:rPr>
                <w:rFonts w:hint="default" w:ascii="Times New Roman Regular" w:hAnsi="Times New Roman Regular" w:cs="Times New Roman Regular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影响因素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29975B">
            <w:pPr>
              <w:jc w:val="center"/>
              <w:rPr>
                <w:rFonts w:ascii="Times New Roman Regular" w:hAnsi="Times New Roman Regular" w:cs="Times New Roman Regular"/>
                <w:i/>
                <w:iCs/>
                <w:sz w:val="24"/>
              </w:rPr>
            </w:pPr>
            <w:r>
              <w:rPr>
                <w:rFonts w:ascii="Times New Roman Regular" w:hAnsi="Times New Roman Regular" w:cs="Times New Roman Regular"/>
                <w:i/>
                <w:iCs/>
                <w:sz w:val="24"/>
                <w:lang w:bidi="ar"/>
              </w:rPr>
              <w:t>β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5FE263">
            <w:pPr>
              <w:tabs>
                <w:tab w:val="center" w:pos="1451"/>
              </w:tabs>
              <w:jc w:val="center"/>
              <w:rPr>
                <w:rFonts w:ascii="Times New Roman Regular" w:hAnsi="Times New Roman Regular" w:cs="Times New Roman Regular"/>
                <w:i/>
                <w:iCs/>
                <w:sz w:val="24"/>
              </w:rPr>
            </w:pPr>
            <w:r>
              <w:rPr>
                <w:rFonts w:ascii="Times New Roman Regular" w:hAnsi="Times New Roman Regular" w:cs="Times New Roman Regular"/>
                <w:i/>
                <w:iCs/>
                <w:sz w:val="24"/>
                <w:lang w:bidi="ar"/>
              </w:rPr>
              <w:t>SE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ADAAC3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hd w:val="clear" w:fill="FFFFFF"/>
                <w:lang w:bidi="ar"/>
              </w:rPr>
              <w:t>Wald</w:t>
            </w: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i/>
                <w:iCs/>
                <w:sz w:val="24"/>
                <w:lang w:bidi="ar"/>
              </w:rPr>
              <w:t>χ</w:t>
            </w:r>
            <w:r>
              <w:rPr>
                <w:rFonts w:ascii="Times New Roman Regular" w:hAnsi="Times New Roman Regular" w:cs="Times New Roman Regular"/>
                <w:sz w:val="24"/>
                <w:vertAlign w:val="superscript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A78714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4"/>
                <w:lang w:bidi="ar"/>
              </w:rPr>
              <w:t>P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E31558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Italic" w:hAnsi="Times New Roman Italic" w:cs="Times New Roman Italic"/>
                <w:i/>
                <w:iCs/>
                <w:sz w:val="24"/>
                <w:lang w:bidi="ar"/>
              </w:rPr>
              <w:t>OR</w:t>
            </w: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 xml:space="preserve"> (95% </w:t>
            </w:r>
            <w:r>
              <w:rPr>
                <w:rFonts w:ascii="Times New Roman Regular" w:hAnsi="Times New Roman Regular" w:cs="Times New Roman Regular"/>
                <w:i/>
                <w:iCs/>
                <w:sz w:val="24"/>
                <w:lang w:bidi="ar"/>
              </w:rPr>
              <w:t>CI</w:t>
            </w: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)</w:t>
            </w:r>
          </w:p>
        </w:tc>
      </w:tr>
      <w:tr w14:paraId="4852CAF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92A1B4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非泉州籍贯地区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C3AAE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2.23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640F4">
            <w:pPr>
              <w:tabs>
                <w:tab w:val="left" w:pos="1418"/>
              </w:tabs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09597D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9.3029.29 (2.21 ~ 38.97)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59808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0.002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05E28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9.29 (2.21 ~ 38.97)</w:t>
            </w:r>
          </w:p>
        </w:tc>
      </w:tr>
      <w:tr w14:paraId="3816B57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808C6B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外院转入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78A9B6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2.33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BBD3D5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8AE546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8.237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0BCBC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0.004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14B41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10.26 (2.09 ~ 50.42)</w:t>
            </w:r>
          </w:p>
        </w:tc>
      </w:tr>
      <w:tr w14:paraId="18AA848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1DBBCD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发病到院时间3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lang w:bidi="ar"/>
              </w:rPr>
              <w:t>~</w:t>
            </w: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4.5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 w:bidi="ar"/>
              </w:rPr>
              <w:t xml:space="preserve"> </w:t>
            </w: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02833B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1.41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137576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575C9C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7.129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6E5747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0.008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F51AF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4.09 (1.45 ~ 11.48)</w:t>
            </w:r>
          </w:p>
        </w:tc>
      </w:tr>
      <w:tr w14:paraId="112F7C4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2FF585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决策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 w:bidi="ar"/>
              </w:rPr>
              <w:t>家属</w:t>
            </w: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人员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 w:bidi="ar"/>
              </w:rPr>
              <w:t>数量</w:t>
            </w: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≥2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681D6C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2.93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BDA996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6F3C73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ECD10F5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&lt;</w:t>
            </w:r>
            <w:r>
              <w:rPr>
                <w:rFonts w:hint="eastAsia" w:ascii="Times New Roman Regular" w:hAnsi="Times New Roman Regular" w:cs="Times New Roman Regular"/>
                <w:sz w:val="24"/>
                <w:lang w:val="en-US" w:eastAsia="zh-CN" w:bidi="ar"/>
              </w:rPr>
              <w:t>0</w:t>
            </w: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C7B958">
            <w:pPr>
              <w:jc w:val="center"/>
              <w:rPr>
                <w:rFonts w:ascii="Times New Roman Regular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sz w:val="24"/>
                <w:lang w:bidi="ar"/>
              </w:rPr>
              <w:t>18.73 (5.96 ~ 58.80)</w:t>
            </w:r>
          </w:p>
        </w:tc>
      </w:tr>
    </w:tbl>
    <w:p w14:paraId="28675BF2">
      <w:pPr>
        <w:spacing w:line="400" w:lineRule="atLeast"/>
        <w:ind w:firstLine="480" w:firstLineChars="200"/>
        <w:rPr>
          <w:rFonts w:ascii="Times New Roman" w:hAnsi="Times New Roman Regular" w:eastAsia="宋体" w:cs="Times New Roman Regular"/>
          <w:sz w:val="24"/>
          <w:lang w:bidi="ar"/>
        </w:rPr>
      </w:pPr>
    </w:p>
    <w:p w14:paraId="3C0CB0D6">
      <w:pPr>
        <w:rPr>
          <w:rFonts w:hint="eastAsia" w:ascii="Times New Roman Regular" w:hAnsi="Times New Roman Regular" w:cs="Times New Roman Regular"/>
          <w:color w:val="000000"/>
          <w:sz w:val="22"/>
          <w:szCs w:val="22"/>
          <w:lang w:eastAsia="zh-CN"/>
        </w:rPr>
      </w:pPr>
      <w:bookmarkStart w:id="0" w:name="_GoBack"/>
      <w:bookmarkEnd w:id="0"/>
    </w:p>
    <w:sectPr>
      <w:pgSz w:w="11906" w:h="16838"/>
      <w:pgMar w:top="1135" w:right="1135" w:bottom="1440" w:left="113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</w:font>
  <w:font w:name="Times New Roman Italic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FkMjZhMjY3OWEyOTM4N2M0Njk2ZDY1NTEwY2IifQ=="/>
  </w:docVars>
  <w:rsids>
    <w:rsidRoot w:val="DEFF838A"/>
    <w:rsid w:val="0008268F"/>
    <w:rsid w:val="003F08CC"/>
    <w:rsid w:val="008136FD"/>
    <w:rsid w:val="00950733"/>
    <w:rsid w:val="009A468B"/>
    <w:rsid w:val="00A81540"/>
    <w:rsid w:val="00B870E0"/>
    <w:rsid w:val="07314219"/>
    <w:rsid w:val="11553CF5"/>
    <w:rsid w:val="18194E04"/>
    <w:rsid w:val="1E0B5654"/>
    <w:rsid w:val="25217EBE"/>
    <w:rsid w:val="2536529E"/>
    <w:rsid w:val="2CC132CD"/>
    <w:rsid w:val="41562866"/>
    <w:rsid w:val="423F65A9"/>
    <w:rsid w:val="48FB2973"/>
    <w:rsid w:val="49FD5168"/>
    <w:rsid w:val="4B210864"/>
    <w:rsid w:val="4FDF1F90"/>
    <w:rsid w:val="57FFF74A"/>
    <w:rsid w:val="5F776E89"/>
    <w:rsid w:val="5FFDABC6"/>
    <w:rsid w:val="69CFE8A6"/>
    <w:rsid w:val="6A795ADA"/>
    <w:rsid w:val="6AC60255"/>
    <w:rsid w:val="6AF7D607"/>
    <w:rsid w:val="6DFA13DC"/>
    <w:rsid w:val="727F81C2"/>
    <w:rsid w:val="75216B9C"/>
    <w:rsid w:val="7B5C2F6E"/>
    <w:rsid w:val="7F652792"/>
    <w:rsid w:val="B7FF8196"/>
    <w:rsid w:val="BD2FBA43"/>
    <w:rsid w:val="DEFF838A"/>
    <w:rsid w:val="E3DDCCE7"/>
    <w:rsid w:val="F25C4B6B"/>
    <w:rsid w:val="FBED24FB"/>
    <w:rsid w:val="FF7F7E89"/>
    <w:rsid w:val="FFDD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0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7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2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52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3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46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42"/>
    <w:semiHidden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44"/>
    <w:semiHidden/>
    <w:unhideWhenUsed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link w:val="4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basedOn w:val="1"/>
    <w:link w:val="45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5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等线" w:hAnsi="等线" w:eastAsia="等线" w:cs="Times New Roman"/>
      <w:kern w:val="0"/>
      <w:sz w:val="24"/>
    </w:rPr>
  </w:style>
  <w:style w:type="paragraph" w:styleId="16">
    <w:name w:val="Title"/>
    <w:basedOn w:val="1"/>
    <w:link w:val="40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8">
    <w:name w:val="Table Grid"/>
    <w:basedOn w:val="17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20">
    <w:name w:val="Hyperlink"/>
    <w:basedOn w:val="1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paragraph" w:customStyle="1" w:styleId="22">
    <w:name w:val="（中）作者姓名样式"/>
    <w:basedOn w:val="1"/>
    <w:qFormat/>
    <w:uiPriority w:val="0"/>
    <w:pPr>
      <w:widowControl/>
      <w:jc w:val="center"/>
    </w:pPr>
    <w:rPr>
      <w:rFonts w:ascii="Times New Roman" w:hAnsi="华文楷体" w:eastAsia="楷体" w:cs="Times New Roman"/>
      <w:sz w:val="24"/>
    </w:rPr>
  </w:style>
  <w:style w:type="character" w:customStyle="1" w:styleId="23">
    <w:name w:val="标题 6 字符"/>
    <w:basedOn w:val="19"/>
    <w:link w:val="7"/>
    <w:qFormat/>
    <w:uiPriority w:val="0"/>
    <w:rPr>
      <w:rFonts w:hint="default" w:ascii="Times New Roman" w:hAnsi="Times New Roman" w:cs="Times New Roman"/>
      <w:b/>
      <w:bCs/>
      <w:color w:val="2F5496"/>
      <w:kern w:val="2"/>
      <w:sz w:val="22"/>
      <w:szCs w:val="24"/>
    </w:rPr>
  </w:style>
  <w:style w:type="paragraph" w:customStyle="1" w:styleId="24">
    <w:name w:val="msolistparagraph"/>
    <w:basedOn w:val="1"/>
    <w:qFormat/>
    <w:uiPriority w:val="0"/>
    <w:pPr>
      <w:ind w:left="720"/>
      <w:contextualSpacing/>
    </w:pPr>
    <w:rPr>
      <w:rFonts w:hint="eastAsia" w:ascii="等线" w:hAnsi="等线" w:eastAsia="等线" w:cs="Times New Roman"/>
      <w:sz w:val="22"/>
    </w:rPr>
  </w:style>
  <w:style w:type="character" w:customStyle="1" w:styleId="25">
    <w:name w:val="标题 1 字符"/>
    <w:basedOn w:val="19"/>
    <w:link w:val="2"/>
    <w:qFormat/>
    <w:uiPriority w:val="0"/>
    <w:rPr>
      <w:rFonts w:ascii="等线 Light" w:hAnsi="等线 Light" w:eastAsia="等线 Light" w:cs="Times New Roman"/>
      <w:color w:val="2F5496"/>
      <w:kern w:val="2"/>
      <w:sz w:val="48"/>
      <w:szCs w:val="48"/>
    </w:rPr>
  </w:style>
  <w:style w:type="paragraph" w:customStyle="1" w:styleId="26">
    <w:name w:val="EndNote Bibliography"/>
    <w:basedOn w:val="1"/>
    <w:link w:val="51"/>
    <w:qFormat/>
    <w:uiPriority w:val="0"/>
    <w:rPr>
      <w:rFonts w:hint="eastAsia" w:ascii="等线" w:hAnsi="等线" w:eastAsia="等线" w:cs="Times New Roman"/>
      <w:sz w:val="22"/>
    </w:rPr>
  </w:style>
  <w:style w:type="character" w:customStyle="1" w:styleId="27">
    <w:name w:val="明显引用 字符"/>
    <w:basedOn w:val="19"/>
    <w:qFormat/>
    <w:uiPriority w:val="0"/>
    <w:rPr>
      <w:i/>
      <w:iCs/>
      <w:color w:val="2F5496"/>
      <w:kern w:val="2"/>
      <w:sz w:val="22"/>
      <w:szCs w:val="24"/>
    </w:rPr>
  </w:style>
  <w:style w:type="character" w:customStyle="1" w:styleId="28">
    <w:name w:val="明显强调1"/>
    <w:basedOn w:val="19"/>
    <w:qFormat/>
    <w:uiPriority w:val="0"/>
    <w:rPr>
      <w:i/>
      <w:iCs/>
      <w:color w:val="2F5496"/>
    </w:rPr>
  </w:style>
  <w:style w:type="paragraph" w:customStyle="1" w:styleId="29">
    <w:name w:val="（中）摘要样式"/>
    <w:basedOn w:val="1"/>
    <w:qFormat/>
    <w:uiPriority w:val="0"/>
    <w:pPr>
      <w:spacing w:beforeAutospacing="1" w:afterAutospacing="1" w:line="264" w:lineRule="auto"/>
      <w:ind w:left="315" w:right="315"/>
    </w:pPr>
    <w:rPr>
      <w:rFonts w:ascii="Times New Roman" w:hAnsi="楷体" w:eastAsia="楷体" w:cs="Times New Roman"/>
      <w:kern w:val="0"/>
      <w:sz w:val="18"/>
      <w:szCs w:val="18"/>
    </w:rPr>
  </w:style>
  <w:style w:type="character" w:customStyle="1" w:styleId="30">
    <w:name w:val="引用 字符"/>
    <w:basedOn w:val="19"/>
    <w:qFormat/>
    <w:uiPriority w:val="0"/>
    <w:rPr>
      <w:i/>
      <w:iCs/>
      <w:color w:val="404040"/>
      <w:kern w:val="2"/>
      <w:sz w:val="22"/>
      <w:szCs w:val="24"/>
    </w:rPr>
  </w:style>
  <w:style w:type="character" w:customStyle="1" w:styleId="31">
    <w:name w:val="16"/>
    <w:basedOn w:val="19"/>
    <w:qFormat/>
    <w:uiPriority w:val="0"/>
    <w:rPr>
      <w:rFonts w:hint="eastAsia" w:ascii="黑体" w:hAnsi="宋体" w:eastAsia="黑体" w:cs="黑体"/>
      <w:sz w:val="18"/>
      <w:szCs w:val="18"/>
    </w:rPr>
  </w:style>
  <w:style w:type="character" w:customStyle="1" w:styleId="32">
    <w:name w:val="标题 4 字符"/>
    <w:basedOn w:val="19"/>
    <w:link w:val="5"/>
    <w:qFormat/>
    <w:uiPriority w:val="0"/>
    <w:rPr>
      <w:rFonts w:hint="default" w:ascii="Times New Roman" w:hAnsi="Times New Roman" w:cs="Times New Roman"/>
      <w:color w:val="2F5496"/>
      <w:kern w:val="2"/>
      <w:sz w:val="28"/>
      <w:szCs w:val="28"/>
    </w:rPr>
  </w:style>
  <w:style w:type="character" w:customStyle="1" w:styleId="33">
    <w:name w:val="15"/>
    <w:basedOn w:val="19"/>
    <w:qFormat/>
    <w:uiPriority w:val="0"/>
    <w:rPr>
      <w:rFonts w:hint="default" w:ascii="Times New Roman" w:hAnsi="楷体" w:eastAsia="楷体" w:cs="Times New Roman"/>
      <w:sz w:val="18"/>
      <w:szCs w:val="18"/>
    </w:rPr>
  </w:style>
  <w:style w:type="character" w:customStyle="1" w:styleId="34">
    <w:name w:val="17"/>
    <w:basedOn w:val="19"/>
    <w:qFormat/>
    <w:uiPriority w:val="0"/>
    <w:rPr>
      <w:rFonts w:hint="eastAsia" w:ascii="黑体" w:hAnsi="宋体" w:eastAsia="黑体" w:cs="黑体"/>
      <w:sz w:val="18"/>
      <w:szCs w:val="18"/>
    </w:rPr>
  </w:style>
  <w:style w:type="character" w:customStyle="1" w:styleId="35">
    <w:name w:val="页眉 字符"/>
    <w:basedOn w:val="19"/>
    <w:link w:val="13"/>
    <w:qFormat/>
    <w:uiPriority w:val="0"/>
    <w:rPr>
      <w:kern w:val="2"/>
      <w:sz w:val="18"/>
      <w:szCs w:val="18"/>
    </w:rPr>
  </w:style>
  <w:style w:type="paragraph" w:customStyle="1" w:styleId="36">
    <w:name w:val="正文样式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szCs w:val="21"/>
    </w:rPr>
  </w:style>
  <w:style w:type="character" w:customStyle="1" w:styleId="37">
    <w:name w:val="标题 3 字符"/>
    <w:basedOn w:val="19"/>
    <w:link w:val="4"/>
    <w:qFormat/>
    <w:uiPriority w:val="0"/>
    <w:rPr>
      <w:rFonts w:hint="default" w:ascii="等线 Light" w:hAnsi="等线 Light" w:eastAsia="等线 Light" w:cs="Times New Roman"/>
      <w:color w:val="2F5496"/>
      <w:kern w:val="2"/>
      <w:sz w:val="32"/>
      <w:szCs w:val="32"/>
    </w:rPr>
  </w:style>
  <w:style w:type="character" w:customStyle="1" w:styleId="38">
    <w:name w:val="明显参考1"/>
    <w:basedOn w:val="19"/>
    <w:qFormat/>
    <w:uiPriority w:val="0"/>
    <w:rPr>
      <w:b/>
      <w:bCs/>
      <w:smallCaps/>
      <w:color w:val="2F5496"/>
      <w:spacing w:val="5"/>
    </w:rPr>
  </w:style>
  <w:style w:type="paragraph" w:customStyle="1" w:styleId="39">
    <w:name w:val="（中）作者单位样式"/>
    <w:basedOn w:val="1"/>
    <w:qFormat/>
    <w:uiPriority w:val="0"/>
    <w:pPr>
      <w:widowControl/>
      <w:jc w:val="center"/>
    </w:pPr>
    <w:rPr>
      <w:rFonts w:ascii="Times New Roman" w:hAnsi="宋体" w:eastAsia="仿宋" w:cs="Times New Roman"/>
      <w:sz w:val="18"/>
      <w:szCs w:val="18"/>
    </w:rPr>
  </w:style>
  <w:style w:type="character" w:customStyle="1" w:styleId="40">
    <w:name w:val="标题 字符"/>
    <w:basedOn w:val="19"/>
    <w:link w:val="16"/>
    <w:qFormat/>
    <w:uiPriority w:val="0"/>
    <w:rPr>
      <w:rFonts w:hint="default" w:ascii="等线 Light" w:hAnsi="等线 Light" w:eastAsia="等线 Light" w:cs="Times New Roman"/>
      <w:spacing w:val="-10"/>
      <w:kern w:val="28"/>
      <w:sz w:val="56"/>
      <w:szCs w:val="56"/>
    </w:rPr>
  </w:style>
  <w:style w:type="paragraph" w:customStyle="1" w:styleId="41">
    <w:name w:val="（英）标题样式"/>
    <w:basedOn w:val="1"/>
    <w:qFormat/>
    <w:uiPriority w:val="0"/>
    <w:pPr>
      <w:widowControl/>
      <w:spacing w:line="360" w:lineRule="exact"/>
      <w:jc w:val="center"/>
      <w:outlineLvl w:val="0"/>
    </w:pPr>
    <w:rPr>
      <w:rFonts w:ascii="Times New Roman" w:hAnsi="Times New Roman" w:eastAsia="宋体" w:cs="Times New Roman"/>
      <w:b/>
      <w:sz w:val="28"/>
      <w:szCs w:val="28"/>
    </w:rPr>
  </w:style>
  <w:style w:type="character" w:customStyle="1" w:styleId="42">
    <w:name w:val="标题 8 字符"/>
    <w:basedOn w:val="19"/>
    <w:link w:val="9"/>
    <w:qFormat/>
    <w:uiPriority w:val="0"/>
    <w:rPr>
      <w:rFonts w:hint="default" w:ascii="Times New Roman" w:hAnsi="Times New Roman" w:cs="Times New Roman"/>
      <w:color w:val="595959"/>
      <w:kern w:val="2"/>
      <w:sz w:val="22"/>
      <w:szCs w:val="24"/>
    </w:rPr>
  </w:style>
  <w:style w:type="character" w:customStyle="1" w:styleId="43">
    <w:name w:val="apple-converted-space"/>
    <w:basedOn w:val="19"/>
    <w:qFormat/>
    <w:uiPriority w:val="0"/>
  </w:style>
  <w:style w:type="character" w:customStyle="1" w:styleId="44">
    <w:name w:val="标题 9 字符"/>
    <w:basedOn w:val="19"/>
    <w:link w:val="10"/>
    <w:qFormat/>
    <w:uiPriority w:val="0"/>
    <w:rPr>
      <w:rFonts w:hint="default" w:ascii="等线 Light" w:hAnsi="等线 Light" w:eastAsia="等线 Light" w:cs="Times New Roman"/>
      <w:color w:val="595959"/>
      <w:kern w:val="2"/>
      <w:sz w:val="22"/>
      <w:szCs w:val="24"/>
    </w:rPr>
  </w:style>
  <w:style w:type="character" w:customStyle="1" w:styleId="45">
    <w:name w:val="副标题 字符"/>
    <w:basedOn w:val="19"/>
    <w:link w:val="14"/>
    <w:qFormat/>
    <w:uiPriority w:val="0"/>
    <w:rPr>
      <w:rFonts w:hint="default" w:ascii="等线 Light" w:hAnsi="等线 Light" w:eastAsia="等线 Light" w:cs="Times New Roman"/>
      <w:color w:val="595959"/>
      <w:spacing w:val="15"/>
      <w:kern w:val="2"/>
      <w:sz w:val="28"/>
      <w:szCs w:val="28"/>
    </w:rPr>
  </w:style>
  <w:style w:type="character" w:customStyle="1" w:styleId="46">
    <w:name w:val="标题 7 字符"/>
    <w:basedOn w:val="19"/>
    <w:link w:val="8"/>
    <w:qFormat/>
    <w:uiPriority w:val="0"/>
    <w:rPr>
      <w:rFonts w:hint="default" w:ascii="Times New Roman" w:hAnsi="Times New Roman" w:cs="Times New Roman"/>
      <w:b/>
      <w:bCs/>
      <w:color w:val="595959"/>
      <w:kern w:val="2"/>
      <w:sz w:val="22"/>
      <w:szCs w:val="24"/>
    </w:rPr>
  </w:style>
  <w:style w:type="character" w:customStyle="1" w:styleId="47">
    <w:name w:val="msoplaceholdertext"/>
    <w:basedOn w:val="19"/>
    <w:qFormat/>
    <w:uiPriority w:val="0"/>
    <w:rPr>
      <w:color w:val="666666"/>
    </w:rPr>
  </w:style>
  <w:style w:type="character" w:customStyle="1" w:styleId="48">
    <w:name w:val="页脚 字符"/>
    <w:basedOn w:val="19"/>
    <w:link w:val="12"/>
    <w:qFormat/>
    <w:uiPriority w:val="0"/>
    <w:rPr>
      <w:kern w:val="2"/>
      <w:sz w:val="18"/>
      <w:szCs w:val="18"/>
    </w:rPr>
  </w:style>
  <w:style w:type="character" w:customStyle="1" w:styleId="49">
    <w:name w:val="EndNote Bibliography Title 字符"/>
    <w:basedOn w:val="19"/>
    <w:qFormat/>
    <w:uiPriority w:val="0"/>
    <w:rPr>
      <w:rFonts w:hint="eastAsia" w:ascii="等线" w:hAnsi="等线" w:eastAsia="等线" w:cs="等线"/>
      <w:kern w:val="2"/>
      <w:sz w:val="22"/>
      <w:szCs w:val="24"/>
    </w:rPr>
  </w:style>
  <w:style w:type="character" w:customStyle="1" w:styleId="50">
    <w:name w:val="标题 2 字符"/>
    <w:basedOn w:val="19"/>
    <w:link w:val="3"/>
    <w:qFormat/>
    <w:uiPriority w:val="0"/>
    <w:rPr>
      <w:rFonts w:hint="default" w:ascii="等线 Light" w:hAnsi="等线 Light" w:eastAsia="等线 Light" w:cs="Times New Roman"/>
      <w:color w:val="2F5496"/>
      <w:kern w:val="2"/>
      <w:sz w:val="40"/>
      <w:szCs w:val="40"/>
    </w:rPr>
  </w:style>
  <w:style w:type="character" w:customStyle="1" w:styleId="51">
    <w:name w:val="EndNote Bibliography 字符"/>
    <w:basedOn w:val="19"/>
    <w:link w:val="26"/>
    <w:qFormat/>
    <w:uiPriority w:val="0"/>
    <w:rPr>
      <w:rFonts w:hint="eastAsia" w:ascii="等线" w:hAnsi="等线" w:eastAsia="等线" w:cs="等线"/>
      <w:kern w:val="2"/>
      <w:sz w:val="22"/>
      <w:szCs w:val="24"/>
    </w:rPr>
  </w:style>
  <w:style w:type="character" w:customStyle="1" w:styleId="52">
    <w:name w:val="标题 5 字符"/>
    <w:basedOn w:val="19"/>
    <w:link w:val="6"/>
    <w:qFormat/>
    <w:uiPriority w:val="0"/>
    <w:rPr>
      <w:rFonts w:hint="default" w:ascii="Times New Roman" w:hAnsi="Times New Roman" w:cs="Times New Roman"/>
      <w:color w:val="2F5496"/>
      <w:kern w:val="2"/>
      <w:sz w:val="24"/>
      <w:szCs w:val="24"/>
    </w:rPr>
  </w:style>
  <w:style w:type="character" w:customStyle="1" w:styleId="53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247</Characters>
  <Lines>259</Lines>
  <Paragraphs>73</Paragraphs>
  <TotalTime>16</TotalTime>
  <ScaleCrop>false</ScaleCrop>
  <LinksUpToDate>false</LinksUpToDate>
  <CharactersWithSpaces>268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2024-09-08T11:44:00Z</dcterms:created>
  <dc:creator>ALVIN</dc:creator>
  <cp:lastModifiedBy>windy</cp:lastModifiedBy>
  <cp:lastPrinted>2024-10-10T07:03:00Z</cp:lastPrinted>
  <dcterms:modified xsi:type="dcterms:W3CDTF">2025-06-19T04:11:21Z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D3E0BE9E6332482CAA6E4293FC995638_13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